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FF" w:rsidRPr="00D373FF" w:rsidRDefault="00D373FF" w:rsidP="000844E0">
      <w:pPr>
        <w:shd w:val="clear" w:color="auto" w:fill="797979"/>
        <w:spacing w:before="90" w:after="90" w:line="240" w:lineRule="auto"/>
        <w:jc w:val="center"/>
        <w:outlineLvl w:val="1"/>
        <w:rPr>
          <w:rFonts w:eastAsia="Times New Roman" w:cstheme="minorHAnsi"/>
          <w:b/>
          <w:bCs/>
          <w:color w:val="FFFFFF" w:themeColor="background1"/>
          <w:sz w:val="32"/>
          <w:szCs w:val="32"/>
          <w:lang w:eastAsia="es-MX"/>
        </w:rPr>
      </w:pPr>
      <w:r w:rsidRPr="00D373FF">
        <w:rPr>
          <w:rFonts w:eastAsia="Times New Roman" w:cstheme="minorHAnsi"/>
          <w:b/>
          <w:bCs/>
          <w:color w:val="FFFFFF" w:themeColor="background1"/>
          <w:sz w:val="32"/>
          <w:szCs w:val="32"/>
          <w:lang w:eastAsia="es-MX"/>
        </w:rPr>
        <w:t>PABLO RODRÍGUEZ PREPARA PLAN PARA LAVAR EL ROSTRO DE MINERA CHINA</w:t>
      </w:r>
    </w:p>
    <w:p w:rsidR="000844E0" w:rsidRPr="00D373FF" w:rsidRDefault="00D373FF" w:rsidP="00D373FF">
      <w:pPr>
        <w:shd w:val="clear" w:color="auto" w:fill="797979"/>
        <w:spacing w:before="180" w:after="180" w:line="240" w:lineRule="auto"/>
        <w:jc w:val="both"/>
        <w:rPr>
          <w:rFonts w:eastAsia="Times New Roman" w:cstheme="minorHAnsi"/>
          <w:b/>
          <w:color w:val="FFFFFF" w:themeColor="background1"/>
          <w:sz w:val="24"/>
          <w:szCs w:val="24"/>
          <w:lang w:eastAsia="es-MX"/>
        </w:rPr>
      </w:pPr>
      <w:r w:rsidRPr="00D373FF">
        <w:rPr>
          <w:rFonts w:eastAsia="Times New Roman" w:cstheme="minorHAnsi"/>
          <w:b/>
          <w:bCs/>
          <w:iCs/>
          <w:color w:val="FFFFFF" w:themeColor="background1"/>
          <w:sz w:val="24"/>
          <w:szCs w:val="24"/>
          <w:lang w:eastAsia="es-MX"/>
        </w:rPr>
        <w:t>Fermín Alejandro García</w:t>
      </w:r>
      <w:r>
        <w:rPr>
          <w:rFonts w:eastAsia="Times New Roman" w:cstheme="minorHAnsi"/>
          <w:b/>
          <w:bCs/>
          <w:iCs/>
          <w:color w:val="FFFFFF" w:themeColor="background1"/>
          <w:sz w:val="24"/>
          <w:szCs w:val="24"/>
          <w:lang w:eastAsia="es-MX"/>
        </w:rPr>
        <w:t>, Periodico de Puebla</w:t>
      </w:r>
      <w:r>
        <w:rPr>
          <w:rFonts w:eastAsia="Times New Roman" w:cstheme="minorHAnsi"/>
          <w:b/>
          <w:color w:val="FFFFFF" w:themeColor="background1"/>
          <w:sz w:val="24"/>
          <w:szCs w:val="24"/>
          <w:lang w:eastAsia="es-MX"/>
        </w:rPr>
        <w:t xml:space="preserve">             </w:t>
      </w:r>
      <w:bookmarkStart w:id="0" w:name="_GoBack"/>
      <w:bookmarkEnd w:id="0"/>
      <w:r>
        <w:rPr>
          <w:rFonts w:eastAsia="Times New Roman" w:cstheme="minorHAnsi"/>
          <w:b/>
          <w:color w:val="FFFFFF" w:themeColor="background1"/>
          <w:sz w:val="24"/>
          <w:szCs w:val="24"/>
          <w:lang w:eastAsia="es-MX"/>
        </w:rPr>
        <w:t xml:space="preserve">         </w:t>
      </w:r>
      <w:r w:rsidR="000844E0" w:rsidRPr="00D373FF">
        <w:rPr>
          <w:rFonts w:eastAsia="Times New Roman" w:cstheme="minorHAnsi"/>
          <w:b/>
          <w:color w:val="FFFFFF" w:themeColor="background1"/>
          <w:sz w:val="24"/>
          <w:szCs w:val="24"/>
          <w:lang w:eastAsia="es-MX"/>
        </w:rPr>
        <w:t>Miércol</w:t>
      </w:r>
      <w:r w:rsidRPr="00D373FF">
        <w:rPr>
          <w:rFonts w:eastAsia="Times New Roman" w:cstheme="minorHAnsi"/>
          <w:b/>
          <w:color w:val="FFFFFF" w:themeColor="background1"/>
          <w:sz w:val="24"/>
          <w:szCs w:val="24"/>
          <w:lang w:eastAsia="es-MX"/>
        </w:rPr>
        <w:t xml:space="preserve">es, 30 de Enero de 2013 </w:t>
      </w:r>
    </w:p>
    <w:p w:rsidR="000844E0" w:rsidRPr="00D373FF" w:rsidRDefault="000844E0" w:rsidP="000844E0">
      <w:pPr>
        <w:shd w:val="clear" w:color="auto" w:fill="797979"/>
        <w:spacing w:before="180" w:after="180" w:line="240" w:lineRule="auto"/>
        <w:jc w:val="both"/>
        <w:rPr>
          <w:rFonts w:eastAsia="Times New Roman" w:cstheme="minorHAnsi"/>
          <w:color w:val="FFFFFF" w:themeColor="background1"/>
          <w:sz w:val="24"/>
          <w:szCs w:val="24"/>
          <w:lang w:eastAsia="es-MX"/>
        </w:rPr>
      </w:pPr>
      <w:r w:rsidRPr="00D373FF">
        <w:rPr>
          <w:rFonts w:eastAsia="Times New Roman" w:cstheme="minorHAnsi"/>
          <w:color w:val="FFFFFF" w:themeColor="background1"/>
          <w:sz w:val="24"/>
          <w:szCs w:val="24"/>
          <w:lang w:eastAsia="es-MX"/>
        </w:rPr>
        <w:t>Plantea obras, campañas mediáticas y cambio de razón social para que The Oro East Mining Company ya pueda extraer antimonio en Tulcingo</w:t>
      </w:r>
    </w:p>
    <w:p w:rsidR="000844E0" w:rsidRPr="00D373FF" w:rsidRDefault="000844E0" w:rsidP="000844E0">
      <w:pPr>
        <w:shd w:val="clear" w:color="auto" w:fill="797979"/>
        <w:spacing w:before="180" w:after="180" w:line="240" w:lineRule="auto"/>
        <w:jc w:val="both"/>
        <w:rPr>
          <w:rFonts w:eastAsia="Times New Roman" w:cstheme="minorHAnsi"/>
          <w:color w:val="FFFFFF" w:themeColor="background1"/>
          <w:sz w:val="24"/>
          <w:szCs w:val="24"/>
          <w:lang w:eastAsia="es-MX"/>
        </w:rPr>
      </w:pPr>
      <w:r w:rsidRPr="00D373FF">
        <w:rPr>
          <w:rFonts w:eastAsia="Times New Roman" w:cstheme="minorHAnsi"/>
          <w:color w:val="FFFFFF" w:themeColor="background1"/>
          <w:sz w:val="24"/>
          <w:szCs w:val="24"/>
          <w:lang w:eastAsia="es-MX"/>
        </w:rPr>
        <w:t>Aunque el gobierno del estado ha querido mostrarse públicamente distante de los proyectos mineros del estado, lo cierto es que tras bambalinas hay una colaboración del Poder Ejecutivo hacia los llamados “proyectos de muerte”. Una muestra de ello es que, a finales del año pasado, se acordó desde la Secretaría de Competitividad, Trabajo y Desarrollo Económico (Secotrade) un plan para lavar la imagen de la empresa china–estadounidense que busca explotar yacimientos de antimonio en Tulcingo del Valle.</w:t>
      </w:r>
    </w:p>
    <w:p w:rsidR="000844E0" w:rsidRPr="00D373FF" w:rsidRDefault="000844E0" w:rsidP="000844E0">
      <w:pPr>
        <w:shd w:val="clear" w:color="auto" w:fill="797979"/>
        <w:spacing w:before="180" w:after="180" w:line="240" w:lineRule="auto"/>
        <w:jc w:val="both"/>
        <w:rPr>
          <w:rFonts w:eastAsia="Times New Roman" w:cstheme="minorHAnsi"/>
          <w:color w:val="FFFFFF" w:themeColor="background1"/>
          <w:sz w:val="24"/>
          <w:szCs w:val="24"/>
          <w:lang w:eastAsia="es-MX"/>
        </w:rPr>
      </w:pPr>
      <w:r w:rsidRPr="00D373FF">
        <w:rPr>
          <w:rFonts w:eastAsia="Times New Roman" w:cstheme="minorHAnsi"/>
          <w:color w:val="FFFFFF" w:themeColor="background1"/>
          <w:sz w:val="24"/>
          <w:szCs w:val="24"/>
          <w:lang w:eastAsia="es-MX"/>
        </w:rPr>
        <w:t>Una fuente confiable y bien informada, que es parte del Poder Ejecutivo, confió que el pasado 30 de noviembre, en las oficinas de Pablo Rodríguez Regordosa, el titular de la Secotrade, se acordó un plan –de mediano plazo—tendiente a primero bajar la presión en contra de la empresa The Oro East Mining Company y posteriormente a polarizar a parte de la población de Tulcingo del Valle, tendiente a beneficiar a dicha compañía de capital estadounidense y asiático.</w:t>
      </w:r>
    </w:p>
    <w:p w:rsidR="000844E0" w:rsidRPr="00D373FF" w:rsidRDefault="000844E0" w:rsidP="000844E0">
      <w:pPr>
        <w:shd w:val="clear" w:color="auto" w:fill="797979"/>
        <w:spacing w:before="180" w:after="180" w:line="240" w:lineRule="auto"/>
        <w:jc w:val="both"/>
        <w:rPr>
          <w:rFonts w:eastAsia="Times New Roman" w:cstheme="minorHAnsi"/>
          <w:color w:val="FFFFFF" w:themeColor="background1"/>
          <w:sz w:val="24"/>
          <w:szCs w:val="24"/>
          <w:lang w:eastAsia="es-MX"/>
        </w:rPr>
      </w:pPr>
      <w:r w:rsidRPr="00D373FF">
        <w:rPr>
          <w:rFonts w:eastAsia="Times New Roman" w:cstheme="minorHAnsi"/>
          <w:color w:val="FFFFFF" w:themeColor="background1"/>
          <w:sz w:val="24"/>
          <w:szCs w:val="24"/>
          <w:lang w:eastAsia="es-MX"/>
        </w:rPr>
        <w:t>A ese encuentro, cuenta la fuente, acudieron representantes del ayuntamiento de Tulcingo y de la compañía, quienes escucharon el planteamiento de Rodríguez Regordosa:</w:t>
      </w:r>
    </w:p>
    <w:p w:rsidR="000844E0" w:rsidRPr="00D373FF" w:rsidRDefault="000844E0" w:rsidP="000844E0">
      <w:pPr>
        <w:shd w:val="clear" w:color="auto" w:fill="797979"/>
        <w:spacing w:before="180" w:after="180" w:line="240" w:lineRule="auto"/>
        <w:jc w:val="both"/>
        <w:rPr>
          <w:rFonts w:eastAsia="Times New Roman" w:cstheme="minorHAnsi"/>
          <w:color w:val="FFFFFF" w:themeColor="background1"/>
          <w:sz w:val="24"/>
          <w:szCs w:val="24"/>
          <w:lang w:eastAsia="es-MX"/>
        </w:rPr>
      </w:pPr>
      <w:r w:rsidRPr="00D373FF">
        <w:rPr>
          <w:rFonts w:eastAsia="Times New Roman" w:cstheme="minorHAnsi"/>
          <w:color w:val="FFFFFF" w:themeColor="background1"/>
          <w:sz w:val="24"/>
          <w:szCs w:val="24"/>
          <w:lang w:eastAsia="es-MX"/>
        </w:rPr>
        <w:t>1. Cambiarle la rezón social a The Oro East Mining Company para que cuando se empiece a explotar la mina de antimonio, se aparente que es una compañía distinta a la que provocó el malestar ciudadano en Tulcingo, luego de que en 2012 intento reactivar la explotación del elemento semimetálico sin contar con los permisos federales y locales, sin tener el cambio de uso de suelo y sin comunicarlo a la comunidad.</w:t>
      </w:r>
    </w:p>
    <w:p w:rsidR="000844E0" w:rsidRPr="00D373FF" w:rsidRDefault="000844E0" w:rsidP="000844E0">
      <w:pPr>
        <w:shd w:val="clear" w:color="auto" w:fill="797979"/>
        <w:spacing w:before="180" w:after="180" w:line="240" w:lineRule="auto"/>
        <w:jc w:val="both"/>
        <w:rPr>
          <w:rFonts w:eastAsia="Times New Roman" w:cstheme="minorHAnsi"/>
          <w:color w:val="FFFFFF" w:themeColor="background1"/>
          <w:sz w:val="24"/>
          <w:szCs w:val="24"/>
          <w:lang w:eastAsia="es-MX"/>
        </w:rPr>
      </w:pPr>
      <w:r w:rsidRPr="00D373FF">
        <w:rPr>
          <w:rFonts w:eastAsia="Times New Roman" w:cstheme="minorHAnsi"/>
          <w:color w:val="FFFFFF" w:themeColor="background1"/>
          <w:sz w:val="24"/>
          <w:szCs w:val="24"/>
          <w:lang w:eastAsia="es-MX"/>
        </w:rPr>
        <w:t>2. Que la empresa, a través de otra razón social, empiece a generar beneficios sociales, sobre todo tendientes a mejorar servicios públicos y crear fuentes laborales para determinados grupos de la sociedad de Tulcingo. De esa manera, quienes resulten agraciados con esas acciones se les puede convertir en opositores al movimiento Todos Somos Tulcingo, el cual es el que ha luchado contra la empresa en cuestión desde finales de 2012.</w:t>
      </w:r>
    </w:p>
    <w:p w:rsidR="000844E0" w:rsidRPr="00D373FF" w:rsidRDefault="000844E0" w:rsidP="000844E0">
      <w:pPr>
        <w:shd w:val="clear" w:color="auto" w:fill="797979"/>
        <w:spacing w:before="180" w:after="180" w:line="240" w:lineRule="auto"/>
        <w:jc w:val="both"/>
        <w:rPr>
          <w:rFonts w:eastAsia="Times New Roman" w:cstheme="minorHAnsi"/>
          <w:color w:val="FFFFFF" w:themeColor="background1"/>
          <w:sz w:val="24"/>
          <w:szCs w:val="24"/>
          <w:lang w:eastAsia="es-MX"/>
        </w:rPr>
      </w:pPr>
      <w:r w:rsidRPr="00D373FF">
        <w:rPr>
          <w:rFonts w:eastAsia="Times New Roman" w:cstheme="minorHAnsi"/>
          <w:color w:val="FFFFFF" w:themeColor="background1"/>
          <w:sz w:val="24"/>
          <w:szCs w:val="24"/>
          <w:lang w:eastAsia="es-MX"/>
        </w:rPr>
        <w:t>3. El objetivo es ganar tiempo para que, cuando la Secretaría del Medio Ambiente y Recursos Naturales del gobierno federal le otorgue los permisos a The Oro East Mining Company, ya se hayan generado las condiciones para ganar simpatizantes de la compañía y se haya debilitado al grupo opositor.</w:t>
      </w:r>
    </w:p>
    <w:p w:rsidR="000844E0" w:rsidRPr="00D373FF" w:rsidRDefault="000844E0" w:rsidP="000844E0">
      <w:pPr>
        <w:shd w:val="clear" w:color="auto" w:fill="797979"/>
        <w:spacing w:before="180" w:after="180" w:line="240" w:lineRule="auto"/>
        <w:jc w:val="both"/>
        <w:rPr>
          <w:rFonts w:eastAsia="Times New Roman" w:cstheme="minorHAnsi"/>
          <w:color w:val="FFFFFF" w:themeColor="background1"/>
          <w:sz w:val="24"/>
          <w:szCs w:val="24"/>
          <w:lang w:eastAsia="es-MX"/>
        </w:rPr>
      </w:pPr>
      <w:r w:rsidRPr="00D373FF">
        <w:rPr>
          <w:rFonts w:eastAsia="Times New Roman" w:cstheme="minorHAnsi"/>
          <w:color w:val="FFFFFF" w:themeColor="background1"/>
          <w:sz w:val="24"/>
          <w:szCs w:val="24"/>
          <w:lang w:eastAsia="es-MX"/>
        </w:rPr>
        <w:t>4. Se acordó evitar politizar el tema de la minera y por esa razón los directivos de la minera ha buscado mostrarse distante de la comunidad.</w:t>
      </w:r>
    </w:p>
    <w:p w:rsidR="000844E0" w:rsidRPr="00D373FF" w:rsidRDefault="000844E0" w:rsidP="000844E0">
      <w:pPr>
        <w:shd w:val="clear" w:color="auto" w:fill="797979"/>
        <w:spacing w:before="180" w:after="180" w:line="240" w:lineRule="auto"/>
        <w:jc w:val="both"/>
        <w:rPr>
          <w:rFonts w:eastAsia="Times New Roman" w:cstheme="minorHAnsi"/>
          <w:color w:val="FFFFFF" w:themeColor="background1"/>
          <w:sz w:val="24"/>
          <w:szCs w:val="24"/>
          <w:lang w:eastAsia="es-MX"/>
        </w:rPr>
      </w:pPr>
      <w:r w:rsidRPr="00D373FF">
        <w:rPr>
          <w:rFonts w:eastAsia="Times New Roman" w:cstheme="minorHAnsi"/>
          <w:color w:val="FFFFFF" w:themeColor="background1"/>
          <w:sz w:val="24"/>
          <w:szCs w:val="24"/>
          <w:lang w:eastAsia="es-MX"/>
        </w:rPr>
        <w:lastRenderedPageBreak/>
        <w:t>5. Iniciar una campaña de difusión en la cual se hable de los usos del antimonio, el cual es utilizado para elaborar medicamentos contra la malaria, baterías, acumuladores, recubrimientos de cables, endurecedores del plomo de balas y maquinaria, y una amplia variedad de aleaciones que se usan para elaborar semiconductores.</w:t>
      </w:r>
    </w:p>
    <w:p w:rsidR="000844E0" w:rsidRPr="00D373FF" w:rsidRDefault="000844E0" w:rsidP="000844E0">
      <w:pPr>
        <w:shd w:val="clear" w:color="auto" w:fill="797979"/>
        <w:spacing w:before="180" w:after="180" w:line="240" w:lineRule="auto"/>
        <w:jc w:val="both"/>
        <w:rPr>
          <w:rFonts w:eastAsia="Times New Roman" w:cstheme="minorHAnsi"/>
          <w:color w:val="FFFFFF" w:themeColor="background1"/>
          <w:sz w:val="24"/>
          <w:szCs w:val="24"/>
          <w:lang w:eastAsia="es-MX"/>
        </w:rPr>
      </w:pPr>
      <w:r w:rsidRPr="00D373FF">
        <w:rPr>
          <w:rFonts w:eastAsia="Times New Roman" w:cstheme="minorHAnsi"/>
          <w:color w:val="FFFFFF" w:themeColor="background1"/>
          <w:sz w:val="24"/>
          <w:szCs w:val="24"/>
          <w:lang w:eastAsia="es-MX"/>
        </w:rPr>
        <w:t>Obviamente en esa campaña no se mencionará que el antimonio y sus compuestos son altamente tóxicos. Que se debe manipular con mucho cuidado, ya que este material semi-metálico al tener contacto con oxidantes puede provocar explosiones y el humo que libera –llamado estabimina—es altamente dañino para la salud humana.</w:t>
      </w:r>
    </w:p>
    <w:p w:rsidR="000844E0" w:rsidRPr="00D373FF" w:rsidRDefault="000844E0" w:rsidP="000844E0">
      <w:pPr>
        <w:shd w:val="clear" w:color="auto" w:fill="797979"/>
        <w:spacing w:before="180" w:after="180" w:line="240" w:lineRule="auto"/>
        <w:jc w:val="both"/>
        <w:rPr>
          <w:rFonts w:eastAsia="Times New Roman" w:cstheme="minorHAnsi"/>
          <w:color w:val="FFFFFF" w:themeColor="background1"/>
          <w:sz w:val="24"/>
          <w:szCs w:val="24"/>
          <w:lang w:eastAsia="es-MX"/>
        </w:rPr>
      </w:pPr>
      <w:r w:rsidRPr="00D373FF">
        <w:rPr>
          <w:rFonts w:eastAsia="Times New Roman" w:cstheme="minorHAnsi"/>
          <w:color w:val="FFFFFF" w:themeColor="background1"/>
          <w:sz w:val="24"/>
          <w:szCs w:val="24"/>
          <w:lang w:eastAsia="es-MX"/>
        </w:rPr>
        <w:t>Aunque lo anterior no es lo grave. El mayor problema que existe es que se considera al antimonio como “un contaminante emergente”, ya que es un elemento que es escaso y cuando se encuentra casi siempre está en bajas concentraciones. Por esa razón se ha estudiado poco en sus condiciones nocivas.</w:t>
      </w:r>
      <w:r w:rsidRPr="00D373FF">
        <w:rPr>
          <w:rFonts w:eastAsia="Times New Roman" w:cstheme="minorHAnsi"/>
          <w:color w:val="FFFFFF" w:themeColor="background1"/>
          <w:sz w:val="24"/>
          <w:szCs w:val="24"/>
          <w:lang w:eastAsia="es-MX"/>
        </w:rPr>
        <w:br/>
        <w:t>El lugar que tiene la mayor contaminación de antimonio es la laguna de Xikuanshan, en el sudeste asiático, en donde investigadores canadienses y chinos están estudiando sus efectos.</w:t>
      </w:r>
      <w:r w:rsidRPr="00D373FF">
        <w:rPr>
          <w:rFonts w:eastAsia="Times New Roman" w:cstheme="minorHAnsi"/>
          <w:color w:val="FFFFFF" w:themeColor="background1"/>
          <w:sz w:val="24"/>
          <w:szCs w:val="24"/>
          <w:lang w:eastAsia="es-MX"/>
        </w:rPr>
        <w:br/>
      </w:r>
      <w:r w:rsidRPr="00D373FF">
        <w:rPr>
          <w:rFonts w:eastAsia="Times New Roman" w:cstheme="minorHAnsi"/>
          <w:color w:val="FFFFFF" w:themeColor="background1"/>
          <w:sz w:val="24"/>
          <w:szCs w:val="24"/>
          <w:lang w:eastAsia="es-MX"/>
        </w:rPr>
        <w:br/>
        <w:t>Se sabe que la Agencia Estadounidense de Salud ha considerado que el antimonio tiene características similares al arsénico, solamente que el primero de estos elementos se oxida más rápido que el segundo.</w:t>
      </w:r>
    </w:p>
    <w:p w:rsidR="000844E0" w:rsidRPr="00D373FF" w:rsidRDefault="000844E0" w:rsidP="000844E0">
      <w:pPr>
        <w:shd w:val="clear" w:color="auto" w:fill="797979"/>
        <w:spacing w:before="180" w:after="180" w:line="240" w:lineRule="auto"/>
        <w:jc w:val="both"/>
        <w:rPr>
          <w:rFonts w:eastAsia="Times New Roman" w:cstheme="minorHAnsi"/>
          <w:color w:val="FFFFFF" w:themeColor="background1"/>
          <w:sz w:val="24"/>
          <w:szCs w:val="24"/>
          <w:lang w:eastAsia="es-MX"/>
        </w:rPr>
      </w:pPr>
      <w:r w:rsidRPr="00D373FF">
        <w:rPr>
          <w:rFonts w:eastAsia="Times New Roman" w:cstheme="minorHAnsi"/>
          <w:color w:val="FFFFFF" w:themeColor="background1"/>
          <w:sz w:val="24"/>
          <w:szCs w:val="24"/>
          <w:lang w:eastAsia="es-MX"/>
        </w:rPr>
        <w:t>Por tanto, si se permite la explotación del antimonio en Tulcingo del Valle se estará extrayendo un material del que se ignora sus efectos en el medio ambiente y la salud humana en caso de que se produzca un proceso grande de contaminación o una explosión.</w:t>
      </w:r>
    </w:p>
    <w:p w:rsidR="000844E0" w:rsidRPr="00D373FF" w:rsidRDefault="000844E0" w:rsidP="000844E0">
      <w:pPr>
        <w:shd w:val="clear" w:color="auto" w:fill="797979"/>
        <w:spacing w:before="180" w:after="180" w:line="240" w:lineRule="auto"/>
        <w:jc w:val="both"/>
        <w:rPr>
          <w:rFonts w:eastAsia="Times New Roman" w:cstheme="minorHAnsi"/>
          <w:color w:val="FFFFFF" w:themeColor="background1"/>
          <w:sz w:val="24"/>
          <w:szCs w:val="24"/>
          <w:lang w:eastAsia="es-MX"/>
        </w:rPr>
      </w:pPr>
      <w:r w:rsidRPr="00D373FF">
        <w:rPr>
          <w:rFonts w:eastAsia="Times New Roman" w:cstheme="minorHAnsi"/>
          <w:color w:val="FFFFFF" w:themeColor="background1"/>
          <w:sz w:val="24"/>
          <w:szCs w:val="24"/>
          <w:lang w:eastAsia="es-MX"/>
        </w:rPr>
        <w:t>Y una crisis de esa naturaleza no se resuelve cambiándole el nombre a una empresa, generando campañas mediáticas o provocando conflictos sociales, tal como lo plantea Pablo Rodríguez.</w:t>
      </w:r>
    </w:p>
    <w:p w:rsidR="000844E0" w:rsidRPr="00D373FF" w:rsidRDefault="000844E0" w:rsidP="000844E0">
      <w:pPr>
        <w:shd w:val="clear" w:color="auto" w:fill="797979"/>
        <w:spacing w:before="180" w:after="180" w:line="240" w:lineRule="auto"/>
        <w:jc w:val="both"/>
        <w:rPr>
          <w:rFonts w:eastAsia="Times New Roman" w:cstheme="minorHAnsi"/>
          <w:color w:val="FFFFFF" w:themeColor="background1"/>
          <w:sz w:val="24"/>
          <w:szCs w:val="24"/>
          <w:lang w:eastAsia="es-MX"/>
        </w:rPr>
      </w:pPr>
      <w:r w:rsidRPr="00D373FF">
        <w:rPr>
          <w:rFonts w:eastAsia="Times New Roman" w:cstheme="minorHAnsi"/>
          <w:color w:val="FFFFFF" w:themeColor="background1"/>
          <w:sz w:val="24"/>
          <w:szCs w:val="24"/>
          <w:lang w:eastAsia="es-MX"/>
        </w:rPr>
        <w:t>La visión con que actúa el gobierno del estado es solamente desde la perspectiva de los negocios y la protección de capitales extranjeros, pero no se está anteponiendo la seguridad de la población y del medio ambiente.</w:t>
      </w:r>
    </w:p>
    <w:p w:rsidR="000844E0" w:rsidRPr="00D373FF" w:rsidRDefault="000844E0" w:rsidP="000844E0">
      <w:pPr>
        <w:shd w:val="clear" w:color="auto" w:fill="797979"/>
        <w:spacing w:before="180" w:after="180" w:line="240" w:lineRule="auto"/>
        <w:jc w:val="both"/>
        <w:rPr>
          <w:rFonts w:eastAsia="Times New Roman" w:cstheme="minorHAnsi"/>
          <w:color w:val="FFFFFF" w:themeColor="background1"/>
          <w:sz w:val="24"/>
          <w:szCs w:val="24"/>
          <w:lang w:eastAsia="es-MX"/>
        </w:rPr>
      </w:pPr>
      <w:r w:rsidRPr="00D373FF">
        <w:rPr>
          <w:rFonts w:eastAsia="Times New Roman" w:cstheme="minorHAnsi"/>
          <w:color w:val="FFFFFF" w:themeColor="background1"/>
          <w:sz w:val="24"/>
          <w:szCs w:val="24"/>
          <w:lang w:eastAsia="es-MX"/>
        </w:rPr>
        <w:t>Pablo Rodríguez ha sido un político con una carrera llena de fracasos y ahora en su calidad de titular de la Secotrade está dando muestras de que lo suyo no es garantizar el verdadero progreso de la población, sino solamente de un puñado de inversionistas, que ante una tragedia, tomarán sus capitales y se irán a otra parte del mundo sin importarles la estela de destrucción que dejan atrás.</w:t>
      </w:r>
    </w:p>
    <w:p w:rsidR="0031439D" w:rsidRPr="00D373FF" w:rsidRDefault="00D373FF">
      <w:pPr>
        <w:rPr>
          <w:sz w:val="24"/>
          <w:szCs w:val="24"/>
        </w:rPr>
      </w:pPr>
      <w:r>
        <w:rPr>
          <w:sz w:val="24"/>
          <w:szCs w:val="24"/>
        </w:rPr>
        <w:t xml:space="preserve">REFERENCIA: </w:t>
      </w:r>
      <w:r w:rsidR="000844E0" w:rsidRPr="00D373FF">
        <w:rPr>
          <w:sz w:val="24"/>
          <w:szCs w:val="24"/>
        </w:rPr>
        <w:t>http://periodicodepuebla.com.mx/component/content/article/53-fermin-alejandro-garcia/11711-pablo-rodriguez-prepara-plan-para-lavar-el-rostro-de-minera-china</w:t>
      </w:r>
    </w:p>
    <w:sectPr w:rsidR="0031439D" w:rsidRPr="00D373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0"/>
    <w:rsid w:val="00052026"/>
    <w:rsid w:val="000844E0"/>
    <w:rsid w:val="00086333"/>
    <w:rsid w:val="0013123B"/>
    <w:rsid w:val="0031439D"/>
    <w:rsid w:val="003D6ABD"/>
    <w:rsid w:val="004A0E17"/>
    <w:rsid w:val="00652EC7"/>
    <w:rsid w:val="006B4EC4"/>
    <w:rsid w:val="00805BF1"/>
    <w:rsid w:val="00822BC4"/>
    <w:rsid w:val="009B5867"/>
    <w:rsid w:val="00A80B0E"/>
    <w:rsid w:val="00D373FF"/>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844E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844E0"/>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0844E0"/>
  </w:style>
  <w:style w:type="paragraph" w:styleId="NormalWeb">
    <w:name w:val="Normal (Web)"/>
    <w:basedOn w:val="Normal"/>
    <w:uiPriority w:val="99"/>
    <w:semiHidden/>
    <w:unhideWhenUsed/>
    <w:rsid w:val="000844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844E0"/>
    <w:rPr>
      <w:b/>
      <w:bCs/>
    </w:rPr>
  </w:style>
  <w:style w:type="paragraph" w:styleId="Textodeglobo">
    <w:name w:val="Balloon Text"/>
    <w:basedOn w:val="Normal"/>
    <w:link w:val="TextodegloboCar"/>
    <w:uiPriority w:val="99"/>
    <w:semiHidden/>
    <w:unhideWhenUsed/>
    <w:rsid w:val="000844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844E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844E0"/>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0844E0"/>
  </w:style>
  <w:style w:type="paragraph" w:styleId="NormalWeb">
    <w:name w:val="Normal (Web)"/>
    <w:basedOn w:val="Normal"/>
    <w:uiPriority w:val="99"/>
    <w:semiHidden/>
    <w:unhideWhenUsed/>
    <w:rsid w:val="000844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844E0"/>
    <w:rPr>
      <w:b/>
      <w:bCs/>
    </w:rPr>
  </w:style>
  <w:style w:type="paragraph" w:styleId="Textodeglobo">
    <w:name w:val="Balloon Text"/>
    <w:basedOn w:val="Normal"/>
    <w:link w:val="TextodegloboCar"/>
    <w:uiPriority w:val="99"/>
    <w:semiHidden/>
    <w:unhideWhenUsed/>
    <w:rsid w:val="000844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1050">
      <w:bodyDiv w:val="1"/>
      <w:marLeft w:val="0"/>
      <w:marRight w:val="0"/>
      <w:marTop w:val="0"/>
      <w:marBottom w:val="0"/>
      <w:divBdr>
        <w:top w:val="none" w:sz="0" w:space="0" w:color="auto"/>
        <w:left w:val="none" w:sz="0" w:space="0" w:color="auto"/>
        <w:bottom w:val="none" w:sz="0" w:space="0" w:color="auto"/>
        <w:right w:val="none" w:sz="0" w:space="0" w:color="auto"/>
      </w:divBdr>
      <w:divsChild>
        <w:div w:id="93605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4455</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2013-02-07T16:29:00Z</dcterms:created>
  <dcterms:modified xsi:type="dcterms:W3CDTF">2013-02-08T15:22:00Z</dcterms:modified>
</cp:coreProperties>
</file>