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97" w:rsidRPr="009F1E97" w:rsidRDefault="009F1E97" w:rsidP="009F1E97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eastAsia="Times New Roman" w:cstheme="minorHAnsi"/>
          <w:b/>
          <w:kern w:val="36"/>
          <w:sz w:val="32"/>
          <w:szCs w:val="32"/>
          <w:lang w:eastAsia="es-MX"/>
        </w:rPr>
      </w:pPr>
      <w:r w:rsidRPr="009F1E97">
        <w:rPr>
          <w:rFonts w:eastAsia="Times New Roman" w:cstheme="minorHAnsi"/>
          <w:b/>
          <w:kern w:val="36"/>
          <w:sz w:val="32"/>
          <w:szCs w:val="32"/>
          <w:lang w:eastAsia="es-MX"/>
        </w:rPr>
        <w:t>POBLANOS RECHAZAN OPERACIÓN MINERA</w:t>
      </w:r>
    </w:p>
    <w:p w:rsidR="009F1E97" w:rsidRDefault="009F1E97" w:rsidP="009F1E97">
      <w:pPr>
        <w:spacing w:after="0" w:line="240" w:lineRule="auto"/>
        <w:rPr>
          <w:rFonts w:eastAsia="Times New Roman" w:cstheme="minorHAnsi"/>
          <w:b/>
          <w:sz w:val="24"/>
          <w:szCs w:val="24"/>
          <w:bdr w:val="none" w:sz="0" w:space="0" w:color="auto" w:frame="1"/>
          <w:shd w:val="clear" w:color="auto" w:fill="FFFFFF"/>
          <w:lang w:eastAsia="es-MX"/>
        </w:rPr>
      </w:pP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shd w:val="clear" w:color="auto" w:fill="FFFFFF"/>
          <w:lang w:eastAsia="es-MX"/>
        </w:rPr>
        <w:t>Empresa asegura que sólo se tratan de trabajos para verificar el impacto ambiental</w:t>
      </w:r>
    </w:p>
    <w:p w:rsidR="009F1E97" w:rsidRPr="009F1E97" w:rsidRDefault="009F1E97" w:rsidP="009F1E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s-MX"/>
        </w:rPr>
      </w:pPr>
      <w:bookmarkStart w:id="0" w:name="_GoBack"/>
      <w:bookmarkEnd w:id="0"/>
    </w:p>
    <w:p w:rsidR="009F1E97" w:rsidRDefault="009F1E97" w:rsidP="009F1E97">
      <w:pPr>
        <w:shd w:val="clear" w:color="auto" w:fill="FFFFFF"/>
        <w:spacing w:after="150" w:line="120" w:lineRule="atLeast"/>
        <w:jc w:val="both"/>
        <w:textAlignment w:val="baseline"/>
        <w:rPr>
          <w:rFonts w:cstheme="minorHAnsi"/>
          <w:color w:val="000000"/>
        </w:rPr>
      </w:pP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>Xóchitl Range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>l</w:t>
      </w: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, </w:t>
      </w: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El Universal</w:t>
      </w: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                      </w:t>
      </w: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         </w:t>
      </w:r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            </w:t>
      </w:r>
      <w:proofErr w:type="gramStart"/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>Martes</w:t>
      </w:r>
      <w:proofErr w:type="gramEnd"/>
      <w:r w:rsidRPr="009F1E9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s-MX"/>
        </w:rPr>
        <w:t xml:space="preserve"> 17 de julio de 2012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 xml:space="preserve">PUEBLA. Habitantes de </w:t>
      </w:r>
      <w:proofErr w:type="spellStart"/>
      <w:r w:rsidRPr="009F1E97">
        <w:rPr>
          <w:rFonts w:asciiTheme="minorHAnsi" w:hAnsiTheme="minorHAnsi" w:cstheme="minorHAnsi"/>
          <w:color w:val="000000"/>
        </w:rPr>
        <w:t>Tetela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de Ocampo advirtieron que no permitirán la explotación minera que proyecta la empresa </w:t>
      </w:r>
      <w:proofErr w:type="spellStart"/>
      <w:r w:rsidRPr="009F1E97">
        <w:rPr>
          <w:rFonts w:asciiTheme="minorHAnsi" w:hAnsiTheme="minorHAnsi" w:cstheme="minorHAnsi"/>
          <w:color w:val="000000"/>
        </w:rPr>
        <w:t>Frisco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en esta región, porque significa la invasión de áreas verdes y la posibilidad de un colapso en el municipio.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El pasado domingo, ayuntamiento y pobladores de la región realizaron una asamblea con carácter de urgente, al detectar que en el cerro había maquinaria que “intervino en la modificación de caminos y ejecutó una centena de perforaciones”.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Detallaron que “se han derribado decenas de árboles, creado nuevos caminos, perdido vegetación y ejecutado 100 perforaciones en el cerro Espejera”.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Sin embargo, “el gobierno del estado no ha detectado ninguna anomalía”, dijo Juan Carlos Morales Páez, subsecretario de la Secretaría de Sustentabilidad Ambiental y Ordenamiento Territorial (SSAOT).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 xml:space="preserve">Aseguró que personal de la dependencia realizó dos visitas recientes a </w:t>
      </w:r>
      <w:proofErr w:type="spellStart"/>
      <w:r w:rsidRPr="009F1E97">
        <w:rPr>
          <w:rFonts w:asciiTheme="minorHAnsi" w:hAnsiTheme="minorHAnsi" w:cstheme="minorHAnsi"/>
          <w:color w:val="000000"/>
        </w:rPr>
        <w:t>Tetela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y no halló nada irregular, pues </w:t>
      </w:r>
      <w:proofErr w:type="spellStart"/>
      <w:r w:rsidRPr="009F1E97">
        <w:rPr>
          <w:rFonts w:asciiTheme="minorHAnsi" w:hAnsiTheme="minorHAnsi" w:cstheme="minorHAnsi"/>
          <w:color w:val="000000"/>
        </w:rPr>
        <w:t>Frisco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—propiedad de Carlos Slim— sólo está haciendo un diagnóstico para evaluar si inicia o no operaciones en el sitio.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“Estamos valorando y dándole seguimiento con la Federación, todos los permisos son federales, estamos dando seguimiento al estudio de impacto ambiental que elaboró la propia empresa</w:t>
      </w:r>
      <w:proofErr w:type="gramStart"/>
      <w:r w:rsidRPr="009F1E97">
        <w:rPr>
          <w:rFonts w:asciiTheme="minorHAnsi" w:hAnsiTheme="minorHAnsi" w:cstheme="minorHAnsi"/>
          <w:color w:val="000000"/>
        </w:rPr>
        <w:t>” ,</w:t>
      </w:r>
      <w:proofErr w:type="gramEnd"/>
      <w:r w:rsidRPr="009F1E97">
        <w:rPr>
          <w:rFonts w:asciiTheme="minorHAnsi" w:hAnsiTheme="minorHAnsi" w:cstheme="minorHAnsi"/>
          <w:color w:val="000000"/>
        </w:rPr>
        <w:t xml:space="preserve"> comentó el funcionario.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 xml:space="preserve">El alcalde de </w:t>
      </w:r>
      <w:proofErr w:type="spellStart"/>
      <w:r w:rsidRPr="009F1E97">
        <w:rPr>
          <w:rFonts w:asciiTheme="minorHAnsi" w:hAnsiTheme="minorHAnsi" w:cstheme="minorHAnsi"/>
          <w:color w:val="000000"/>
        </w:rPr>
        <w:t>Tetela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de Ocampo, Antonio Uribe, dijo que hace tres años </w:t>
      </w:r>
      <w:proofErr w:type="spellStart"/>
      <w:r w:rsidRPr="009F1E97">
        <w:rPr>
          <w:rFonts w:asciiTheme="minorHAnsi" w:hAnsiTheme="minorHAnsi" w:cstheme="minorHAnsi"/>
          <w:color w:val="000000"/>
        </w:rPr>
        <w:t>Frisco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se impuso en </w:t>
      </w:r>
      <w:proofErr w:type="spellStart"/>
      <w:r w:rsidRPr="009F1E97">
        <w:rPr>
          <w:rFonts w:asciiTheme="minorHAnsi" w:hAnsiTheme="minorHAnsi" w:cstheme="minorHAnsi"/>
          <w:color w:val="000000"/>
        </w:rPr>
        <w:t>Tetela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de Ocampo y hace tres meses opera sin permiso de por medio, y desafiando a los habitantes con el proyecto de explotación a cielo abierto.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 xml:space="preserve">Añadió que su apertura provocaría un grave impacto en la ecología; “se perfila la contaminación del río </w:t>
      </w:r>
      <w:proofErr w:type="spellStart"/>
      <w:r w:rsidRPr="009F1E97">
        <w:rPr>
          <w:rFonts w:asciiTheme="minorHAnsi" w:hAnsiTheme="minorHAnsi" w:cstheme="minorHAnsi"/>
          <w:color w:val="000000"/>
        </w:rPr>
        <w:t>Papaloateno</w:t>
      </w:r>
      <w:proofErr w:type="spellEnd"/>
      <w:r w:rsidRPr="009F1E97">
        <w:rPr>
          <w:rFonts w:asciiTheme="minorHAnsi" w:hAnsiTheme="minorHAnsi" w:cstheme="minorHAnsi"/>
          <w:color w:val="000000"/>
        </w:rPr>
        <w:t>, que desemboca en el río Zempoala y que abastece a más de cinco comunidades”.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El munícipe también comentó que de los 25 mil habitantes del municipio, un total de 15 mil están en riesgo inminente por los trabajos de explotación minera.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>Aseguró que no se dejará corromper por ningún empresario y como parte de su gestión arrancará inmediatamente un programa de reordenamiento territorial que permita declarar el cerro Espejera como área natural protegida y así obstruir toda intención de explotación.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t xml:space="preserve">“Yo antes que funcionario soy </w:t>
      </w:r>
      <w:proofErr w:type="spellStart"/>
      <w:r w:rsidRPr="009F1E97">
        <w:rPr>
          <w:rFonts w:asciiTheme="minorHAnsi" w:hAnsiTheme="minorHAnsi" w:cstheme="minorHAnsi"/>
          <w:color w:val="000000"/>
        </w:rPr>
        <w:t>tetelense</w:t>
      </w:r>
      <w:proofErr w:type="spellEnd"/>
      <w:r w:rsidRPr="009F1E97">
        <w:rPr>
          <w:rFonts w:asciiTheme="minorHAnsi" w:hAnsiTheme="minorHAnsi" w:cstheme="minorHAnsi"/>
          <w:color w:val="000000"/>
        </w:rPr>
        <w:t>, primero por la vía legal actuaré sin defraudar a mi pueblo. Si los empresarios no entienden entonces, como ciudadano y sin cargo, defenderé como sea nuestras tierras”, señaló a EL UNIVERSAL.</w:t>
      </w:r>
    </w:p>
    <w:p w:rsidR="009F1E97" w:rsidRPr="009F1E97" w:rsidRDefault="009F1E97" w:rsidP="009F1E97">
      <w:pPr>
        <w:pStyle w:val="NormalWeb"/>
        <w:shd w:val="clear" w:color="auto" w:fill="FFFFFF"/>
        <w:spacing w:before="195" w:beforeAutospacing="0" w:after="195" w:afterAutospacing="0" w:line="25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F1E97">
        <w:rPr>
          <w:rFonts w:asciiTheme="minorHAnsi" w:hAnsiTheme="minorHAnsi" w:cstheme="minorHAnsi"/>
          <w:color w:val="000000"/>
        </w:rPr>
        <w:lastRenderedPageBreak/>
        <w:t xml:space="preserve">El alcalde comentó que </w:t>
      </w:r>
      <w:proofErr w:type="spellStart"/>
      <w:r w:rsidRPr="009F1E97">
        <w:rPr>
          <w:rFonts w:asciiTheme="minorHAnsi" w:hAnsiTheme="minorHAnsi" w:cstheme="minorHAnsi"/>
          <w:color w:val="000000"/>
        </w:rPr>
        <w:t>Frisco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llegó amparándose en la Norma Oficial Mexicana NOM 120 para supuestamente actualizar sus estudios de impacto ambiental y analizar la exploración, no obstante el preámbulo de la explotación inició con 100 barrenos creados sin autorización. El 29 de junio, </w:t>
      </w:r>
      <w:proofErr w:type="spellStart"/>
      <w:r w:rsidRPr="009F1E97">
        <w:rPr>
          <w:rFonts w:asciiTheme="minorHAnsi" w:hAnsiTheme="minorHAnsi" w:cstheme="minorHAnsi"/>
          <w:color w:val="000000"/>
        </w:rPr>
        <w:t>Carso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ingresó a la </w:t>
      </w:r>
      <w:proofErr w:type="spellStart"/>
      <w:r w:rsidRPr="009F1E97">
        <w:rPr>
          <w:rFonts w:asciiTheme="minorHAnsi" w:hAnsiTheme="minorHAnsi" w:cstheme="minorHAnsi"/>
          <w:color w:val="000000"/>
        </w:rPr>
        <w:t>Semarnat</w:t>
      </w:r>
      <w:proofErr w:type="spellEnd"/>
      <w:r w:rsidRPr="009F1E97">
        <w:rPr>
          <w:rFonts w:asciiTheme="minorHAnsi" w:hAnsiTheme="minorHAnsi" w:cstheme="minorHAnsi"/>
          <w:color w:val="000000"/>
        </w:rPr>
        <w:t xml:space="preserve"> la solicitud del estudio de impacto y pese a ello se presume la perforación de la zona.</w:t>
      </w:r>
      <w:r w:rsidRPr="009F1E97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31439D" w:rsidRPr="009F1E97" w:rsidRDefault="009F1E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Pr="009F1E97">
        <w:rPr>
          <w:rFonts w:cstheme="minorHAnsi"/>
          <w:sz w:val="24"/>
          <w:szCs w:val="24"/>
        </w:rPr>
        <w:t>http://www.eluniversal.com.mx/estados/86848.html</w:t>
      </w:r>
    </w:p>
    <w:sectPr w:rsidR="0031439D" w:rsidRPr="009F1E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D6"/>
    <w:multiLevelType w:val="multilevel"/>
    <w:tmpl w:val="C11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97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9F1E9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F1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F1E97"/>
  </w:style>
  <w:style w:type="character" w:customStyle="1" w:styleId="Ttulo1Car">
    <w:name w:val="Título 1 Car"/>
    <w:basedOn w:val="Fuentedeprrafopredeter"/>
    <w:link w:val="Ttulo1"/>
    <w:uiPriority w:val="9"/>
    <w:rsid w:val="009F1E9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F1E9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noteintro">
    <w:name w:val="noteintro"/>
    <w:basedOn w:val="Fuentedeprrafopredeter"/>
    <w:rsid w:val="009F1E97"/>
  </w:style>
  <w:style w:type="character" w:styleId="Hipervnculo">
    <w:name w:val="Hyperlink"/>
    <w:basedOn w:val="Fuentedeprrafopredeter"/>
    <w:uiPriority w:val="99"/>
    <w:semiHidden/>
    <w:unhideWhenUsed/>
    <w:rsid w:val="009F1E97"/>
    <w:rPr>
      <w:color w:val="0000FF"/>
      <w:u w:val="single"/>
    </w:rPr>
  </w:style>
  <w:style w:type="character" w:customStyle="1" w:styleId="noteinfo">
    <w:name w:val="noteinfo"/>
    <w:basedOn w:val="Fuentedeprrafopredeter"/>
    <w:rsid w:val="009F1E97"/>
  </w:style>
  <w:style w:type="paragraph" w:styleId="Textodeglobo">
    <w:name w:val="Balloon Text"/>
    <w:basedOn w:val="Normal"/>
    <w:link w:val="TextodegloboCar"/>
    <w:uiPriority w:val="99"/>
    <w:semiHidden/>
    <w:unhideWhenUsed/>
    <w:rsid w:val="009F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F1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9F1E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F1E97"/>
  </w:style>
  <w:style w:type="character" w:customStyle="1" w:styleId="Ttulo1Car">
    <w:name w:val="Título 1 Car"/>
    <w:basedOn w:val="Fuentedeprrafopredeter"/>
    <w:link w:val="Ttulo1"/>
    <w:uiPriority w:val="9"/>
    <w:rsid w:val="009F1E9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F1E9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noteintro">
    <w:name w:val="noteintro"/>
    <w:basedOn w:val="Fuentedeprrafopredeter"/>
    <w:rsid w:val="009F1E97"/>
  </w:style>
  <w:style w:type="character" w:styleId="Hipervnculo">
    <w:name w:val="Hyperlink"/>
    <w:basedOn w:val="Fuentedeprrafopredeter"/>
    <w:uiPriority w:val="99"/>
    <w:semiHidden/>
    <w:unhideWhenUsed/>
    <w:rsid w:val="009F1E97"/>
    <w:rPr>
      <w:color w:val="0000FF"/>
      <w:u w:val="single"/>
    </w:rPr>
  </w:style>
  <w:style w:type="character" w:customStyle="1" w:styleId="noteinfo">
    <w:name w:val="noteinfo"/>
    <w:basedOn w:val="Fuentedeprrafopredeter"/>
    <w:rsid w:val="009F1E97"/>
  </w:style>
  <w:style w:type="paragraph" w:styleId="Textodeglobo">
    <w:name w:val="Balloon Text"/>
    <w:basedOn w:val="Normal"/>
    <w:link w:val="TextodegloboCar"/>
    <w:uiPriority w:val="99"/>
    <w:semiHidden/>
    <w:unhideWhenUsed/>
    <w:rsid w:val="009F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412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19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2D2D2"/>
                <w:right w:val="none" w:sz="0" w:space="0" w:color="auto"/>
              </w:divBdr>
            </w:div>
            <w:div w:id="197154867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D2D2D2"/>
                <w:right w:val="none" w:sz="0" w:space="0" w:color="auto"/>
              </w:divBdr>
              <w:divsChild>
                <w:div w:id="1000884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62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7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3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716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2013-02-11T18:12:00Z</dcterms:created>
  <dcterms:modified xsi:type="dcterms:W3CDTF">2013-02-11T18:14:00Z</dcterms:modified>
</cp:coreProperties>
</file>