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70" w:rsidRPr="006F7570" w:rsidRDefault="006F7570" w:rsidP="00C3296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es-MX"/>
        </w:rPr>
      </w:pPr>
      <w:r w:rsidRPr="006F7570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es-MX"/>
        </w:rPr>
        <w:t xml:space="preserve">Exigen al gobernador rechazar públicamente la instalación de la mina en </w:t>
      </w:r>
      <w:proofErr w:type="spellStart"/>
      <w:r w:rsidRPr="006F7570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es-MX"/>
        </w:rPr>
        <w:t>Tetela</w:t>
      </w:r>
      <w:proofErr w:type="spellEnd"/>
      <w:r w:rsidRPr="006F7570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es-MX"/>
        </w:rPr>
        <w:t xml:space="preserve"> de Ocampo</w:t>
      </w:r>
    </w:p>
    <w:p w:rsidR="006F7570" w:rsidRPr="00C32964" w:rsidRDefault="006F7570" w:rsidP="00C3296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</w:pPr>
      <w:r w:rsidRPr="006F7570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>Arturo Alfaro Galán</w:t>
      </w:r>
      <w:r w:rsidR="00C32964" w:rsidRPr="00C32964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 xml:space="preserve">, LA JORNADA DE ORIENTE                                                     </w:t>
      </w:r>
      <w:r w:rsidRPr="006F7570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 xml:space="preserve">2013-03-22 </w:t>
      </w:r>
    </w:p>
    <w:p w:rsidR="00C32964" w:rsidRPr="006F7570" w:rsidRDefault="00C32964" w:rsidP="00C3296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</w:p>
    <w:p w:rsidR="006F7570" w:rsidRPr="006F7570" w:rsidRDefault="006F7570" w:rsidP="006F757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6F757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Integrantes de la asociación civil </w:t>
      </w:r>
      <w:proofErr w:type="spellStart"/>
      <w:r w:rsidRPr="006F757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Tetela</w:t>
      </w:r>
      <w:proofErr w:type="spellEnd"/>
      <w:r w:rsidRPr="006F757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Hacia el Futuro exigieron al gobernador Rafael Moreno Valle Rosas rechazar públicamente la exploración y explotación de oro y planta en la región de </w:t>
      </w:r>
      <w:proofErr w:type="spellStart"/>
      <w:r w:rsidRPr="006F757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Tetela</w:t>
      </w:r>
      <w:proofErr w:type="spellEnd"/>
      <w:r w:rsidRPr="006F757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de Ocampo por las afectaciones que sufrirían los recursos naturales de la zona, en perjuicio de 50 mil familias de la Sierra Norte de Puebla.</w:t>
      </w:r>
    </w:p>
    <w:p w:rsidR="006F7570" w:rsidRPr="006F7570" w:rsidRDefault="006F7570" w:rsidP="006F757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Los </w:t>
      </w:r>
      <w:proofErr w:type="spellStart"/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tetelenses</w:t>
      </w:r>
      <w:proofErr w:type="spellEnd"/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, encabezados por </w:t>
      </w:r>
      <w:r w:rsidRPr="00C32964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es-MX"/>
        </w:rPr>
        <w:t>Germán Romero González, presidente de la organización civil,</w:t>
      </w:r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advirtieron que en los próximos días </w:t>
      </w:r>
      <w:r w:rsidRPr="00C32964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es-MX"/>
        </w:rPr>
        <w:t>formarán el Frente Estatal Contra las Minas e Hidroeléctricas</w:t>
      </w:r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, pues decenas de proyectos son valorados por las autoridades federales para la explotación de recursos naturales, sin consultar a la población.</w:t>
      </w:r>
    </w:p>
    <w:p w:rsidR="006F7570" w:rsidRPr="006F7570" w:rsidRDefault="006F7570" w:rsidP="006F757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En </w:t>
      </w:r>
      <w:proofErr w:type="spellStart"/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Tetela</w:t>
      </w:r>
      <w:proofErr w:type="spellEnd"/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de Ocampo, recordó Germán Romero González, la empresa minera </w:t>
      </w:r>
      <w:proofErr w:type="spellStart"/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Frisco</w:t>
      </w:r>
      <w:proofErr w:type="spellEnd"/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–propiedad de Carlos Slim Helú, el hombre más rico del mundo, según la revista </w:t>
      </w:r>
      <w:r w:rsidRPr="00C32964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s-MX"/>
        </w:rPr>
        <w:t>Forbes</w:t>
      </w:r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– pretende construir una mina de oro y plata, la cual estará en operación durante los próximos 60 años, lo cual ocasionará severas afectaciones en el aire, suelo, así como en la economía social.</w:t>
      </w:r>
    </w:p>
    <w:p w:rsidR="006F7570" w:rsidRPr="006F7570" w:rsidRDefault="006F7570" w:rsidP="006F757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Los integrantes de </w:t>
      </w:r>
      <w:proofErr w:type="spellStart"/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Tetela</w:t>
      </w:r>
      <w:proofErr w:type="spellEnd"/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Hacia el Futuro ofrecieron la tarde de ayer </w:t>
      </w:r>
      <w:r w:rsidRPr="00C32964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es-MX"/>
        </w:rPr>
        <w:t>una rueda de prensa</w:t>
      </w:r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para presentar las inconsistencias halladas en el proyecto presentado por la empresa minera ante la Secretaría de Medioambiente y Recursos Naturales (</w:t>
      </w:r>
      <w:proofErr w:type="spellStart"/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Semarnat</w:t>
      </w:r>
      <w:proofErr w:type="spellEnd"/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), donde se esperó la presencia del presidente municipal de </w:t>
      </w:r>
      <w:proofErr w:type="spellStart"/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Tetela</w:t>
      </w:r>
      <w:proofErr w:type="spellEnd"/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de Ocampo, Marco Antonio Uribe Peña, y del diputado local del Partido Revolucionario Institucional (PRI) por este distrito electoral, Lauro Sánchez López, quienes cancelaron de último momento su presentación.</w:t>
      </w:r>
    </w:p>
    <w:p w:rsidR="006F7570" w:rsidRPr="006F7570" w:rsidRDefault="006F7570" w:rsidP="006F757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En su alocución, Germán Romero destacó que en las últimas tres décadas, las autoridades federales han concedido un sinnúmero de proyectos hidroeléctricos y mineros sobre el suelo poblano, principalmente a empresas extranjeras, con la finalidad de iniciar actividades de extracción de metales, minerales y la generación de electricidad.</w:t>
      </w:r>
    </w:p>
    <w:p w:rsidR="006F7570" w:rsidRPr="006F7570" w:rsidRDefault="006F7570" w:rsidP="006F757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No obstante, estos proyectos han representado el despojo de tierras, la expropiación, el desplazamiento forzado, daños a la salud, el incremento en el deterioro de suelos y aire por el uso de sustancias peligrosas como el cianuro, y la muerte y depredación de cientos de especies animales y plantas.</w:t>
      </w:r>
    </w:p>
    <w:p w:rsidR="006F7570" w:rsidRPr="006F7570" w:rsidRDefault="006F7570" w:rsidP="006F757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Germán Romero González, presidente de la asociación civil </w:t>
      </w:r>
      <w:proofErr w:type="spellStart"/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Tetela</w:t>
      </w:r>
      <w:proofErr w:type="spellEnd"/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Hacia el Futuro y principal impulsor del movimiento en contra de la instalación de la mina, consideró que las “bondades” expuestas, a través de desplegados, por los mineros “son pasajeras”, pues la contaminación perdurará al paso de los años en un ambiente que se ha mantenido limpio por los habitantes.</w:t>
      </w:r>
    </w:p>
    <w:p w:rsidR="006F7570" w:rsidRPr="006F7570" w:rsidRDefault="006F7570" w:rsidP="006F757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Asimismo, expresó su preocupación por la contaminación del agua potable y de riego para los cultivos, así como de los mantos freáticos, los cuales resultarán lastimados con las detonaciones de explosivos y el derrame del cianuro utilizado para la limpieza de los metales, como el oro.</w:t>
      </w:r>
    </w:p>
    <w:p w:rsidR="006F7570" w:rsidRPr="006F7570" w:rsidRDefault="006F7570" w:rsidP="006F757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Durante la rueda de prensa también se presentaron estudiantes de la Facultad de Biología de la UAP, quienes explicaron las deficiencias del proyecto presentado por la empresa Mineras Espejeras, y advirtieron que existe una disparidad entre las especies de flora y fauna presentadas ante la </w:t>
      </w:r>
      <w:proofErr w:type="spellStart"/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Semarnat</w:t>
      </w:r>
      <w:proofErr w:type="spellEnd"/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y las localizadas por los pasantes de la licenciatura.</w:t>
      </w:r>
    </w:p>
    <w:p w:rsidR="006F7570" w:rsidRPr="006F7570" w:rsidRDefault="006F7570" w:rsidP="006F757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lastRenderedPageBreak/>
        <w:t xml:space="preserve">Esta mecánica, explicaron, podría ser tramposa en favor de la empresa minera, pues no da cuenta a las autoridades federales de la existencia de especies únicas en la región y de su probable desaparición con la instalación de la mina en el municipio de </w:t>
      </w:r>
      <w:proofErr w:type="spellStart"/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Tetela</w:t>
      </w:r>
      <w:proofErr w:type="spellEnd"/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.</w:t>
      </w:r>
    </w:p>
    <w:p w:rsidR="006F7570" w:rsidRDefault="006F7570" w:rsidP="006F757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Los estudiantes de Biología de la UAP, encabezados por María Rosalía Pérez y César Damián Jiménez, indicaron que pondría en peligro de extinción </w:t>
      </w:r>
      <w:proofErr w:type="gramStart"/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>al</w:t>
      </w:r>
      <w:proofErr w:type="gramEnd"/>
      <w:r w:rsidRPr="00C3296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  <w:t xml:space="preserve"> menos tres especies animales y varias florales.</w:t>
      </w:r>
    </w:p>
    <w:p w:rsidR="00C32964" w:rsidRPr="006F7570" w:rsidRDefault="00C32964" w:rsidP="006F757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  <w:bookmarkStart w:id="0" w:name="_GoBack"/>
      <w:bookmarkEnd w:id="0"/>
    </w:p>
    <w:p w:rsidR="0031439D" w:rsidRPr="00C32964" w:rsidRDefault="00C32964">
      <w:pPr>
        <w:rPr>
          <w:rFonts w:cstheme="minorHAnsi"/>
          <w:color w:val="000000" w:themeColor="text1"/>
          <w:sz w:val="24"/>
          <w:szCs w:val="24"/>
        </w:rPr>
      </w:pPr>
      <w:r w:rsidRPr="00C32964">
        <w:rPr>
          <w:rFonts w:cstheme="minorHAnsi"/>
          <w:color w:val="000000" w:themeColor="text1"/>
          <w:sz w:val="24"/>
          <w:szCs w:val="24"/>
        </w:rPr>
        <w:t xml:space="preserve">REFERENCIA: </w:t>
      </w:r>
      <w:r w:rsidR="006F7570" w:rsidRPr="00C32964">
        <w:rPr>
          <w:rFonts w:cstheme="minorHAnsi"/>
          <w:color w:val="000000" w:themeColor="text1"/>
          <w:sz w:val="24"/>
          <w:szCs w:val="24"/>
        </w:rPr>
        <w:t>http://www.lajornadadeoriente.com.mx/noticia/puebla/exigen-al-gobernador-rechazar-publicamente-la-instalacion-de-la-mina-en-tetela-de-ocampo_id_21999.html</w:t>
      </w:r>
    </w:p>
    <w:sectPr w:rsidR="0031439D" w:rsidRPr="00C32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70"/>
    <w:rsid w:val="00052026"/>
    <w:rsid w:val="00086333"/>
    <w:rsid w:val="0013123B"/>
    <w:rsid w:val="0031439D"/>
    <w:rsid w:val="003D6ABD"/>
    <w:rsid w:val="004A0E17"/>
    <w:rsid w:val="00652EC7"/>
    <w:rsid w:val="006B4EC4"/>
    <w:rsid w:val="006F7570"/>
    <w:rsid w:val="00805BF1"/>
    <w:rsid w:val="00822BC4"/>
    <w:rsid w:val="009B5867"/>
    <w:rsid w:val="00A80B0E"/>
    <w:rsid w:val="00C32964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F7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757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fechahora">
    <w:name w:val="fechahora"/>
    <w:basedOn w:val="Normal"/>
    <w:rsid w:val="006F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F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1">
    <w:name w:val="normal1"/>
    <w:basedOn w:val="Fuentedeprrafopredeter"/>
    <w:rsid w:val="006F7570"/>
  </w:style>
  <w:style w:type="character" w:customStyle="1" w:styleId="apple-converted-space">
    <w:name w:val="apple-converted-space"/>
    <w:basedOn w:val="Fuentedeprrafopredeter"/>
    <w:rsid w:val="006F7570"/>
  </w:style>
  <w:style w:type="paragraph" w:styleId="Textodeglobo">
    <w:name w:val="Balloon Text"/>
    <w:basedOn w:val="Normal"/>
    <w:link w:val="TextodegloboCar"/>
    <w:uiPriority w:val="99"/>
    <w:semiHidden/>
    <w:unhideWhenUsed/>
    <w:rsid w:val="006F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F7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757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fechahora">
    <w:name w:val="fechahora"/>
    <w:basedOn w:val="Normal"/>
    <w:rsid w:val="006F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F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1">
    <w:name w:val="normal1"/>
    <w:basedOn w:val="Fuentedeprrafopredeter"/>
    <w:rsid w:val="006F7570"/>
  </w:style>
  <w:style w:type="character" w:customStyle="1" w:styleId="apple-converted-space">
    <w:name w:val="apple-converted-space"/>
    <w:basedOn w:val="Fuentedeprrafopredeter"/>
    <w:rsid w:val="006F7570"/>
  </w:style>
  <w:style w:type="paragraph" w:styleId="Textodeglobo">
    <w:name w:val="Balloon Text"/>
    <w:basedOn w:val="Normal"/>
    <w:link w:val="TextodegloboCar"/>
    <w:uiPriority w:val="99"/>
    <w:semiHidden/>
    <w:unhideWhenUsed/>
    <w:rsid w:val="006F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38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954">
          <w:marLeft w:val="120"/>
          <w:marRight w:val="0"/>
          <w:marTop w:val="300"/>
          <w:marBottom w:val="0"/>
          <w:divBdr>
            <w:top w:val="single" w:sz="12" w:space="0" w:color="A80D11"/>
            <w:left w:val="single" w:sz="12" w:space="0" w:color="A80D11"/>
            <w:bottom w:val="single" w:sz="12" w:space="0" w:color="A80D11"/>
            <w:right w:val="single" w:sz="12" w:space="0" w:color="A80D1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2013-03-26T15:46:00Z</dcterms:created>
  <dcterms:modified xsi:type="dcterms:W3CDTF">2013-03-26T19:39:00Z</dcterms:modified>
</cp:coreProperties>
</file>