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0DE" w:rsidRPr="009560DE" w:rsidRDefault="009560DE" w:rsidP="009560DE">
      <w:pPr>
        <w:shd w:val="clear" w:color="auto" w:fill="FFFFFF"/>
        <w:spacing w:after="0" w:line="240" w:lineRule="auto"/>
        <w:jc w:val="center"/>
        <w:outlineLvl w:val="0"/>
        <w:rPr>
          <w:rFonts w:eastAsia="Times New Roman" w:cstheme="minorHAnsi"/>
          <w:b/>
          <w:color w:val="000000" w:themeColor="text1"/>
          <w:kern w:val="36"/>
          <w:sz w:val="32"/>
          <w:szCs w:val="24"/>
          <w:lang w:eastAsia="es-MX"/>
        </w:rPr>
      </w:pPr>
      <w:r w:rsidRPr="009560DE">
        <w:rPr>
          <w:rFonts w:eastAsia="Times New Roman" w:cstheme="minorHAnsi"/>
          <w:b/>
          <w:color w:val="000000" w:themeColor="text1"/>
          <w:kern w:val="36"/>
          <w:sz w:val="32"/>
          <w:szCs w:val="24"/>
          <w:lang w:eastAsia="es-MX"/>
        </w:rPr>
        <w:t xml:space="preserve">Minera va por el oro de la Mixteca; </w:t>
      </w:r>
      <w:proofErr w:type="spellStart"/>
      <w:r w:rsidRPr="009560DE">
        <w:rPr>
          <w:rFonts w:eastAsia="Times New Roman" w:cstheme="minorHAnsi"/>
          <w:b/>
          <w:color w:val="000000" w:themeColor="text1"/>
          <w:kern w:val="36"/>
          <w:sz w:val="32"/>
          <w:szCs w:val="24"/>
          <w:lang w:eastAsia="es-MX"/>
        </w:rPr>
        <w:t>Ciamiz</w:t>
      </w:r>
      <w:proofErr w:type="spellEnd"/>
      <w:r w:rsidRPr="009560DE">
        <w:rPr>
          <w:rFonts w:eastAsia="Times New Roman" w:cstheme="minorHAnsi"/>
          <w:b/>
          <w:color w:val="000000" w:themeColor="text1"/>
          <w:kern w:val="36"/>
          <w:sz w:val="32"/>
          <w:szCs w:val="24"/>
          <w:lang w:eastAsia="es-MX"/>
        </w:rPr>
        <w:t xml:space="preserve"> podría explorar </w:t>
      </w:r>
      <w:proofErr w:type="spellStart"/>
      <w:r w:rsidRPr="009560DE">
        <w:rPr>
          <w:rFonts w:eastAsia="Times New Roman" w:cstheme="minorHAnsi"/>
          <w:b/>
          <w:color w:val="000000" w:themeColor="text1"/>
          <w:kern w:val="36"/>
          <w:sz w:val="32"/>
          <w:szCs w:val="24"/>
          <w:lang w:eastAsia="es-MX"/>
        </w:rPr>
        <w:t>Izúcar</w:t>
      </w:r>
      <w:proofErr w:type="spellEnd"/>
    </w:p>
    <w:p w:rsidR="009560DE" w:rsidRPr="009560DE" w:rsidRDefault="009560DE" w:rsidP="009560DE">
      <w:pPr>
        <w:shd w:val="clear" w:color="auto" w:fill="FFFFFF"/>
        <w:spacing w:after="0" w:line="240" w:lineRule="auto"/>
        <w:rPr>
          <w:rFonts w:eastAsia="Times New Roman" w:cstheme="minorHAnsi"/>
          <w:b/>
          <w:color w:val="000000" w:themeColor="text1"/>
          <w:sz w:val="24"/>
          <w:szCs w:val="24"/>
          <w:lang w:eastAsia="es-MX"/>
        </w:rPr>
      </w:pPr>
      <w:r w:rsidRPr="009560DE">
        <w:rPr>
          <w:rFonts w:eastAsia="Times New Roman" w:cstheme="minorHAnsi"/>
          <w:b/>
          <w:color w:val="000000" w:themeColor="text1"/>
          <w:sz w:val="24"/>
          <w:szCs w:val="24"/>
          <w:lang w:eastAsia="es-MX"/>
        </w:rPr>
        <w:t xml:space="preserve">Guadalupe </w:t>
      </w:r>
      <w:proofErr w:type="spellStart"/>
      <w:r w:rsidRPr="009560DE">
        <w:rPr>
          <w:rFonts w:eastAsia="Times New Roman" w:cstheme="minorHAnsi"/>
          <w:b/>
          <w:color w:val="000000" w:themeColor="text1"/>
          <w:sz w:val="24"/>
          <w:szCs w:val="24"/>
          <w:lang w:eastAsia="es-MX"/>
        </w:rPr>
        <w:t>Galvez</w:t>
      </w:r>
      <w:proofErr w:type="spellEnd"/>
      <w:r w:rsidRPr="009560DE">
        <w:rPr>
          <w:rFonts w:eastAsia="Times New Roman" w:cstheme="minorHAnsi"/>
          <w:b/>
          <w:color w:val="000000" w:themeColor="text1"/>
          <w:sz w:val="24"/>
          <w:szCs w:val="24"/>
          <w:lang w:eastAsia="es-MX"/>
        </w:rPr>
        <w:t xml:space="preserve">, La Jornada de Oriente                 </w:t>
      </w:r>
      <w:r>
        <w:rPr>
          <w:rFonts w:eastAsia="Times New Roman" w:cstheme="minorHAnsi"/>
          <w:b/>
          <w:color w:val="000000" w:themeColor="text1"/>
          <w:sz w:val="24"/>
          <w:szCs w:val="24"/>
          <w:lang w:eastAsia="es-MX"/>
        </w:rPr>
        <w:t xml:space="preserve">                         </w:t>
      </w:r>
      <w:r w:rsidRPr="009560DE">
        <w:rPr>
          <w:rFonts w:eastAsia="Times New Roman" w:cstheme="minorHAnsi"/>
          <w:b/>
          <w:color w:val="000000" w:themeColor="text1"/>
          <w:sz w:val="24"/>
          <w:szCs w:val="24"/>
          <w:lang w:eastAsia="es-MX"/>
        </w:rPr>
        <w:t xml:space="preserve"> 11 marzo 2013</w:t>
      </w:r>
    </w:p>
    <w:p w:rsidR="009560DE" w:rsidRPr="009560DE" w:rsidRDefault="009560DE" w:rsidP="009560DE">
      <w:pPr>
        <w:shd w:val="clear" w:color="auto" w:fill="FFFFFF"/>
        <w:spacing w:after="0" w:line="240" w:lineRule="auto"/>
        <w:rPr>
          <w:rFonts w:eastAsia="Times New Roman" w:cstheme="minorHAnsi"/>
          <w:color w:val="000000" w:themeColor="text1"/>
          <w:sz w:val="24"/>
          <w:szCs w:val="24"/>
          <w:lang w:eastAsia="es-MX"/>
        </w:rPr>
      </w:pPr>
    </w:p>
    <w:p w:rsidR="009560DE" w:rsidRPr="009560DE" w:rsidRDefault="009560DE" w:rsidP="009560DE">
      <w:pPr>
        <w:spacing w:after="0" w:line="240" w:lineRule="auto"/>
        <w:jc w:val="both"/>
        <w:rPr>
          <w:rFonts w:eastAsia="Times New Roman" w:cstheme="minorHAnsi"/>
          <w:color w:val="000000" w:themeColor="text1"/>
          <w:sz w:val="24"/>
          <w:szCs w:val="24"/>
          <w:shd w:val="clear" w:color="auto" w:fill="FFFFFF"/>
          <w:lang w:eastAsia="es-MX"/>
        </w:rPr>
      </w:pPr>
      <w:r w:rsidRPr="009560DE">
        <w:rPr>
          <w:rFonts w:eastAsia="Times New Roman" w:cstheme="minorHAnsi"/>
          <w:color w:val="000000" w:themeColor="text1"/>
          <w:sz w:val="24"/>
          <w:szCs w:val="24"/>
          <w:shd w:val="clear" w:color="auto" w:fill="FFFFFF"/>
          <w:lang w:eastAsia="es-MX"/>
        </w:rPr>
        <w:t xml:space="preserve">En el municipio de </w:t>
      </w:r>
      <w:proofErr w:type="spellStart"/>
      <w:r w:rsidRPr="009560DE">
        <w:rPr>
          <w:rFonts w:eastAsia="Times New Roman" w:cstheme="minorHAnsi"/>
          <w:color w:val="000000" w:themeColor="text1"/>
          <w:sz w:val="24"/>
          <w:szCs w:val="24"/>
          <w:shd w:val="clear" w:color="auto" w:fill="FFFFFF"/>
          <w:lang w:eastAsia="es-MX"/>
        </w:rPr>
        <w:t>Izúcar</w:t>
      </w:r>
      <w:proofErr w:type="spellEnd"/>
      <w:r w:rsidRPr="009560DE">
        <w:rPr>
          <w:rFonts w:eastAsia="Times New Roman" w:cstheme="minorHAnsi"/>
          <w:color w:val="000000" w:themeColor="text1"/>
          <w:sz w:val="24"/>
          <w:szCs w:val="24"/>
          <w:shd w:val="clear" w:color="auto" w:fill="FFFFFF"/>
          <w:lang w:eastAsia="es-MX"/>
        </w:rPr>
        <w:t xml:space="preserve"> de Matamoros una empresa que se hace llamar </w:t>
      </w:r>
      <w:r w:rsidRPr="009560DE">
        <w:rPr>
          <w:rFonts w:eastAsia="Times New Roman" w:cstheme="minorHAnsi"/>
          <w:b/>
          <w:color w:val="000000" w:themeColor="text1"/>
          <w:sz w:val="24"/>
          <w:szCs w:val="24"/>
          <w:shd w:val="clear" w:color="auto" w:fill="FFFFFF"/>
          <w:lang w:eastAsia="es-MX"/>
        </w:rPr>
        <w:t xml:space="preserve">Compañía Minera </w:t>
      </w:r>
      <w:proofErr w:type="spellStart"/>
      <w:r w:rsidRPr="009560DE">
        <w:rPr>
          <w:rFonts w:eastAsia="Times New Roman" w:cstheme="minorHAnsi"/>
          <w:b/>
          <w:color w:val="000000" w:themeColor="text1"/>
          <w:sz w:val="24"/>
          <w:szCs w:val="24"/>
          <w:shd w:val="clear" w:color="auto" w:fill="FFFFFF"/>
          <w:lang w:eastAsia="es-MX"/>
        </w:rPr>
        <w:t>Izúcar</w:t>
      </w:r>
      <w:proofErr w:type="spellEnd"/>
      <w:r w:rsidRPr="009560DE">
        <w:rPr>
          <w:rFonts w:eastAsia="Times New Roman" w:cstheme="minorHAnsi"/>
          <w:b/>
          <w:color w:val="000000" w:themeColor="text1"/>
          <w:sz w:val="24"/>
          <w:szCs w:val="24"/>
          <w:shd w:val="clear" w:color="auto" w:fill="FFFFFF"/>
          <w:lang w:eastAsia="es-MX"/>
        </w:rPr>
        <w:t xml:space="preserve"> S.A. de C.V. (</w:t>
      </w:r>
      <w:proofErr w:type="spellStart"/>
      <w:r w:rsidRPr="009560DE">
        <w:rPr>
          <w:rFonts w:eastAsia="Times New Roman" w:cstheme="minorHAnsi"/>
          <w:b/>
          <w:color w:val="000000" w:themeColor="text1"/>
          <w:sz w:val="24"/>
          <w:szCs w:val="24"/>
          <w:shd w:val="clear" w:color="auto" w:fill="FFFFFF"/>
          <w:lang w:eastAsia="es-MX"/>
        </w:rPr>
        <w:t>Ciamiz</w:t>
      </w:r>
      <w:proofErr w:type="spellEnd"/>
      <w:r w:rsidRPr="009560DE">
        <w:rPr>
          <w:rFonts w:eastAsia="Times New Roman" w:cstheme="minorHAnsi"/>
          <w:b/>
          <w:color w:val="000000" w:themeColor="text1"/>
          <w:sz w:val="24"/>
          <w:szCs w:val="24"/>
          <w:shd w:val="clear" w:color="auto" w:fill="FFFFFF"/>
          <w:lang w:eastAsia="es-MX"/>
        </w:rPr>
        <w:t>) solicitó a la Secretaría de Medio Ambiente y Recursos Naturales (</w:t>
      </w:r>
      <w:proofErr w:type="spellStart"/>
      <w:r w:rsidRPr="009560DE">
        <w:rPr>
          <w:rFonts w:eastAsia="Times New Roman" w:cstheme="minorHAnsi"/>
          <w:b/>
          <w:color w:val="000000" w:themeColor="text1"/>
          <w:sz w:val="24"/>
          <w:szCs w:val="24"/>
          <w:shd w:val="clear" w:color="auto" w:fill="FFFFFF"/>
          <w:lang w:eastAsia="es-MX"/>
        </w:rPr>
        <w:t>Semarnat</w:t>
      </w:r>
      <w:proofErr w:type="spellEnd"/>
      <w:r w:rsidRPr="009560DE">
        <w:rPr>
          <w:rFonts w:eastAsia="Times New Roman" w:cstheme="minorHAnsi"/>
          <w:b/>
          <w:color w:val="000000" w:themeColor="text1"/>
          <w:sz w:val="24"/>
          <w:szCs w:val="24"/>
          <w:shd w:val="clear" w:color="auto" w:fill="FFFFFF"/>
          <w:lang w:eastAsia="es-MX"/>
        </w:rPr>
        <w:t>) permiso para iniciar trabajos de exploración en yacimientos en donde se presume existen minerales preciosos.</w:t>
      </w:r>
    </w:p>
    <w:p w:rsidR="009560DE" w:rsidRPr="009560DE" w:rsidRDefault="009560DE" w:rsidP="009560DE">
      <w:pPr>
        <w:spacing w:after="0" w:line="240" w:lineRule="auto"/>
        <w:jc w:val="both"/>
        <w:rPr>
          <w:rFonts w:eastAsia="Times New Roman" w:cstheme="minorHAnsi"/>
          <w:color w:val="000000" w:themeColor="text1"/>
          <w:sz w:val="24"/>
          <w:szCs w:val="24"/>
          <w:shd w:val="clear" w:color="auto" w:fill="FFFFFF"/>
          <w:lang w:eastAsia="es-MX"/>
        </w:rPr>
      </w:pPr>
      <w:r w:rsidRPr="009560DE">
        <w:rPr>
          <w:rFonts w:eastAsia="Times New Roman" w:cstheme="minorHAnsi"/>
          <w:color w:val="000000" w:themeColor="text1"/>
          <w:sz w:val="24"/>
          <w:szCs w:val="24"/>
          <w:shd w:val="clear" w:color="auto" w:fill="FFFFFF"/>
          <w:lang w:eastAsia="es-MX"/>
        </w:rPr>
        <w:t>Hasta el primer bimestre de 2013 y en los recientes dos años los trabajos de minería de compañías extranjeras y trasnacionales se habían concentrado en la Sierra Norte y Nororiental del estado de Puebla.</w:t>
      </w:r>
    </w:p>
    <w:p w:rsidR="009560DE" w:rsidRPr="009560DE" w:rsidRDefault="009560DE" w:rsidP="009560DE">
      <w:pPr>
        <w:spacing w:after="0" w:line="240" w:lineRule="auto"/>
        <w:jc w:val="both"/>
        <w:rPr>
          <w:rFonts w:eastAsia="Times New Roman" w:cstheme="minorHAnsi"/>
          <w:b/>
          <w:color w:val="000000" w:themeColor="text1"/>
          <w:sz w:val="24"/>
          <w:szCs w:val="24"/>
          <w:shd w:val="clear" w:color="auto" w:fill="FFFFFF"/>
          <w:lang w:eastAsia="es-MX"/>
        </w:rPr>
      </w:pPr>
      <w:r w:rsidRPr="009560DE">
        <w:rPr>
          <w:rFonts w:eastAsia="Times New Roman" w:cstheme="minorHAnsi"/>
          <w:color w:val="000000" w:themeColor="text1"/>
          <w:sz w:val="24"/>
          <w:szCs w:val="24"/>
          <w:shd w:val="clear" w:color="auto" w:fill="FFFFFF"/>
          <w:lang w:eastAsia="es-MX"/>
        </w:rPr>
        <w:t xml:space="preserve">Con el trámite iniciado por </w:t>
      </w:r>
      <w:proofErr w:type="spellStart"/>
      <w:r w:rsidRPr="009560DE">
        <w:rPr>
          <w:rFonts w:eastAsia="Times New Roman" w:cstheme="minorHAnsi"/>
          <w:color w:val="000000" w:themeColor="text1"/>
          <w:sz w:val="24"/>
          <w:szCs w:val="24"/>
          <w:shd w:val="clear" w:color="auto" w:fill="FFFFFF"/>
          <w:lang w:eastAsia="es-MX"/>
        </w:rPr>
        <w:t>Ciamiz</w:t>
      </w:r>
      <w:proofErr w:type="spellEnd"/>
      <w:r w:rsidRPr="009560DE">
        <w:rPr>
          <w:rFonts w:eastAsia="Times New Roman" w:cstheme="minorHAnsi"/>
          <w:color w:val="000000" w:themeColor="text1"/>
          <w:sz w:val="24"/>
          <w:szCs w:val="24"/>
          <w:shd w:val="clear" w:color="auto" w:fill="FFFFFF"/>
          <w:lang w:eastAsia="es-MX"/>
        </w:rPr>
        <w:t xml:space="preserve"> se abre un nuevo frente, </w:t>
      </w:r>
      <w:r w:rsidRPr="009560DE">
        <w:rPr>
          <w:rFonts w:eastAsia="Times New Roman" w:cstheme="minorHAnsi"/>
          <w:b/>
          <w:color w:val="000000" w:themeColor="text1"/>
          <w:sz w:val="24"/>
          <w:szCs w:val="24"/>
          <w:shd w:val="clear" w:color="auto" w:fill="FFFFFF"/>
          <w:lang w:eastAsia="es-MX"/>
        </w:rPr>
        <w:t>ahora en la mixteca poblana donde hay posibilidades de extracción de oro, plata, plomo, cobre y zinc, por mencionar algunos metales existentes en la zona.</w:t>
      </w:r>
    </w:p>
    <w:p w:rsidR="009560DE" w:rsidRPr="009560DE" w:rsidRDefault="009560DE" w:rsidP="009560DE">
      <w:pPr>
        <w:spacing w:after="0" w:line="240" w:lineRule="auto"/>
        <w:jc w:val="both"/>
        <w:rPr>
          <w:rFonts w:eastAsia="Times New Roman" w:cstheme="minorHAnsi"/>
          <w:color w:val="000000" w:themeColor="text1"/>
          <w:sz w:val="24"/>
          <w:szCs w:val="24"/>
          <w:shd w:val="clear" w:color="auto" w:fill="FFFFFF"/>
          <w:lang w:eastAsia="es-MX"/>
        </w:rPr>
      </w:pPr>
      <w:r w:rsidRPr="009560DE">
        <w:rPr>
          <w:rFonts w:eastAsia="Times New Roman" w:cstheme="minorHAnsi"/>
          <w:color w:val="000000" w:themeColor="text1"/>
          <w:sz w:val="24"/>
          <w:szCs w:val="24"/>
          <w:shd w:val="clear" w:color="auto" w:fill="FFFFFF"/>
          <w:lang w:eastAsia="es-MX"/>
        </w:rPr>
        <w:t xml:space="preserve">Bajo el número de </w:t>
      </w:r>
      <w:r w:rsidRPr="009560DE">
        <w:rPr>
          <w:rFonts w:eastAsia="Times New Roman" w:cstheme="minorHAnsi"/>
          <w:b/>
          <w:color w:val="000000" w:themeColor="text1"/>
          <w:sz w:val="24"/>
          <w:szCs w:val="24"/>
          <w:shd w:val="clear" w:color="auto" w:fill="FFFFFF"/>
          <w:lang w:eastAsia="es-MX"/>
        </w:rPr>
        <w:t>expediente 21PU2013MD006</w:t>
      </w:r>
      <w:r w:rsidRPr="009560DE">
        <w:rPr>
          <w:rFonts w:eastAsia="Times New Roman" w:cstheme="minorHAnsi"/>
          <w:color w:val="000000" w:themeColor="text1"/>
          <w:sz w:val="24"/>
          <w:szCs w:val="24"/>
          <w:shd w:val="clear" w:color="auto" w:fill="FFFFFF"/>
          <w:lang w:eastAsia="es-MX"/>
        </w:rPr>
        <w:t xml:space="preserve"> la firma en cuestión, de nueva creación, ingresó el </w:t>
      </w:r>
      <w:r w:rsidRPr="009560DE">
        <w:rPr>
          <w:rFonts w:eastAsia="Times New Roman" w:cstheme="minorHAnsi"/>
          <w:b/>
          <w:color w:val="000000" w:themeColor="text1"/>
          <w:sz w:val="24"/>
          <w:szCs w:val="24"/>
          <w:shd w:val="clear" w:color="auto" w:fill="FFFFFF"/>
          <w:lang w:eastAsia="es-MX"/>
        </w:rPr>
        <w:t>Informe Preventivo el 5 de febrero de 2013, el cual fue aceptado para su análisis, y publicado en la gaceta ecológica el pasado 7 de marzo</w:t>
      </w:r>
      <w:r w:rsidRPr="009560DE">
        <w:rPr>
          <w:rFonts w:eastAsia="Times New Roman" w:cstheme="minorHAnsi"/>
          <w:color w:val="000000" w:themeColor="text1"/>
          <w:sz w:val="24"/>
          <w:szCs w:val="24"/>
          <w:shd w:val="clear" w:color="auto" w:fill="FFFFFF"/>
          <w:lang w:eastAsia="es-MX"/>
        </w:rPr>
        <w:t>.</w:t>
      </w:r>
    </w:p>
    <w:p w:rsidR="009560DE" w:rsidRPr="009560DE" w:rsidRDefault="009560DE" w:rsidP="009560DE">
      <w:pPr>
        <w:spacing w:after="0" w:line="240" w:lineRule="auto"/>
        <w:jc w:val="both"/>
        <w:rPr>
          <w:rFonts w:eastAsia="Times New Roman" w:cstheme="minorHAnsi"/>
          <w:b/>
          <w:color w:val="000000" w:themeColor="text1"/>
          <w:sz w:val="24"/>
          <w:szCs w:val="24"/>
          <w:shd w:val="clear" w:color="auto" w:fill="FFFFFF"/>
          <w:lang w:eastAsia="es-MX"/>
        </w:rPr>
      </w:pPr>
      <w:r w:rsidRPr="009560DE">
        <w:rPr>
          <w:rFonts w:eastAsia="Times New Roman" w:cstheme="minorHAnsi"/>
          <w:color w:val="000000" w:themeColor="text1"/>
          <w:sz w:val="24"/>
          <w:szCs w:val="24"/>
          <w:shd w:val="clear" w:color="auto" w:fill="FFFFFF"/>
          <w:lang w:eastAsia="es-MX"/>
        </w:rPr>
        <w:t xml:space="preserve">En el resumen precisa que el </w:t>
      </w:r>
      <w:r w:rsidRPr="009560DE">
        <w:rPr>
          <w:rFonts w:eastAsia="Times New Roman" w:cstheme="minorHAnsi"/>
          <w:b/>
          <w:color w:val="000000" w:themeColor="text1"/>
          <w:sz w:val="24"/>
          <w:szCs w:val="24"/>
          <w:shd w:val="clear" w:color="auto" w:fill="FFFFFF"/>
          <w:lang w:eastAsia="es-MX"/>
        </w:rPr>
        <w:t xml:space="preserve">proyecto de exploración consiste en una “campaña” que se hará sobre 23 planillas en el predio concesionado y que se utilizará el método de </w:t>
      </w:r>
      <w:proofErr w:type="spellStart"/>
      <w:r w:rsidRPr="009560DE">
        <w:rPr>
          <w:rFonts w:eastAsia="Times New Roman" w:cstheme="minorHAnsi"/>
          <w:b/>
          <w:color w:val="000000" w:themeColor="text1"/>
          <w:sz w:val="24"/>
          <w:szCs w:val="24"/>
          <w:shd w:val="clear" w:color="auto" w:fill="FFFFFF"/>
          <w:lang w:eastAsia="es-MX"/>
        </w:rPr>
        <w:t>barrenación</w:t>
      </w:r>
      <w:proofErr w:type="spellEnd"/>
      <w:r w:rsidRPr="009560DE">
        <w:rPr>
          <w:rFonts w:eastAsia="Times New Roman" w:cstheme="minorHAnsi"/>
          <w:b/>
          <w:color w:val="000000" w:themeColor="text1"/>
          <w:sz w:val="24"/>
          <w:szCs w:val="24"/>
          <w:shd w:val="clear" w:color="auto" w:fill="FFFFFF"/>
          <w:lang w:eastAsia="es-MX"/>
        </w:rPr>
        <w:t xml:space="preserve"> a diamante.</w:t>
      </w:r>
    </w:p>
    <w:p w:rsidR="009560DE" w:rsidRPr="009560DE" w:rsidRDefault="009560DE" w:rsidP="009560DE">
      <w:pPr>
        <w:spacing w:after="0" w:line="240" w:lineRule="auto"/>
        <w:jc w:val="both"/>
        <w:rPr>
          <w:rFonts w:eastAsia="Times New Roman" w:cstheme="minorHAnsi"/>
          <w:color w:val="000000" w:themeColor="text1"/>
          <w:sz w:val="24"/>
          <w:szCs w:val="24"/>
          <w:shd w:val="clear" w:color="auto" w:fill="FFFFFF"/>
          <w:lang w:eastAsia="es-MX"/>
        </w:rPr>
      </w:pPr>
      <w:r w:rsidRPr="009560DE">
        <w:rPr>
          <w:rFonts w:eastAsia="Times New Roman" w:cstheme="minorHAnsi"/>
          <w:color w:val="000000" w:themeColor="text1"/>
          <w:sz w:val="24"/>
          <w:szCs w:val="24"/>
          <w:shd w:val="clear" w:color="auto" w:fill="FFFFFF"/>
          <w:lang w:eastAsia="es-MX"/>
        </w:rPr>
        <w:t xml:space="preserve">Las perforaciones, explica </w:t>
      </w:r>
      <w:proofErr w:type="spellStart"/>
      <w:r w:rsidRPr="009560DE">
        <w:rPr>
          <w:rFonts w:eastAsia="Times New Roman" w:cstheme="minorHAnsi"/>
          <w:color w:val="000000" w:themeColor="text1"/>
          <w:sz w:val="24"/>
          <w:szCs w:val="24"/>
          <w:shd w:val="clear" w:color="auto" w:fill="FFFFFF"/>
          <w:lang w:eastAsia="es-MX"/>
        </w:rPr>
        <w:t>Ciamiz</w:t>
      </w:r>
      <w:proofErr w:type="spellEnd"/>
      <w:r w:rsidRPr="009560DE">
        <w:rPr>
          <w:rFonts w:eastAsia="Times New Roman" w:cstheme="minorHAnsi"/>
          <w:color w:val="000000" w:themeColor="text1"/>
          <w:sz w:val="24"/>
          <w:szCs w:val="24"/>
          <w:shd w:val="clear" w:color="auto" w:fill="FFFFFF"/>
          <w:lang w:eastAsia="es-MX"/>
        </w:rPr>
        <w:t>, permitirán determinar la existencia de yacimientos de minerales preciosos “a fin de obtener beneficio o aprovechamiento”.</w:t>
      </w:r>
    </w:p>
    <w:p w:rsidR="009560DE" w:rsidRPr="009560DE" w:rsidRDefault="009560DE" w:rsidP="009560DE">
      <w:pPr>
        <w:spacing w:after="0" w:line="240" w:lineRule="auto"/>
        <w:jc w:val="both"/>
        <w:rPr>
          <w:rFonts w:eastAsia="Times New Roman" w:cstheme="minorHAnsi"/>
          <w:color w:val="000000" w:themeColor="text1"/>
          <w:sz w:val="24"/>
          <w:szCs w:val="24"/>
          <w:shd w:val="clear" w:color="auto" w:fill="FFFFFF"/>
          <w:lang w:eastAsia="es-MX"/>
        </w:rPr>
      </w:pPr>
      <w:r w:rsidRPr="009560DE">
        <w:rPr>
          <w:rFonts w:eastAsia="Times New Roman" w:cstheme="minorHAnsi"/>
          <w:color w:val="000000" w:themeColor="text1"/>
          <w:sz w:val="24"/>
          <w:szCs w:val="24"/>
          <w:shd w:val="clear" w:color="auto" w:fill="FFFFFF"/>
          <w:lang w:eastAsia="es-MX"/>
        </w:rPr>
        <w:t xml:space="preserve">La Compañía Minera </w:t>
      </w:r>
      <w:proofErr w:type="spellStart"/>
      <w:r w:rsidRPr="009560DE">
        <w:rPr>
          <w:rFonts w:eastAsia="Times New Roman" w:cstheme="minorHAnsi"/>
          <w:color w:val="000000" w:themeColor="text1"/>
          <w:sz w:val="24"/>
          <w:szCs w:val="24"/>
          <w:shd w:val="clear" w:color="auto" w:fill="FFFFFF"/>
          <w:lang w:eastAsia="es-MX"/>
        </w:rPr>
        <w:t>Izúcar</w:t>
      </w:r>
      <w:proofErr w:type="spellEnd"/>
      <w:r w:rsidRPr="009560DE">
        <w:rPr>
          <w:rFonts w:eastAsia="Times New Roman" w:cstheme="minorHAnsi"/>
          <w:color w:val="000000" w:themeColor="text1"/>
          <w:sz w:val="24"/>
          <w:szCs w:val="24"/>
          <w:shd w:val="clear" w:color="auto" w:fill="FFFFFF"/>
          <w:lang w:eastAsia="es-MX"/>
        </w:rPr>
        <w:t xml:space="preserve">, se explica escuetamente en la gaceta de </w:t>
      </w:r>
      <w:proofErr w:type="spellStart"/>
      <w:r w:rsidRPr="009560DE">
        <w:rPr>
          <w:rFonts w:eastAsia="Times New Roman" w:cstheme="minorHAnsi"/>
          <w:color w:val="000000" w:themeColor="text1"/>
          <w:sz w:val="24"/>
          <w:szCs w:val="24"/>
          <w:shd w:val="clear" w:color="auto" w:fill="FFFFFF"/>
          <w:lang w:eastAsia="es-MX"/>
        </w:rPr>
        <w:t>Semarnat</w:t>
      </w:r>
      <w:proofErr w:type="spellEnd"/>
      <w:r w:rsidRPr="009560DE">
        <w:rPr>
          <w:rFonts w:eastAsia="Times New Roman" w:cstheme="minorHAnsi"/>
          <w:color w:val="000000" w:themeColor="text1"/>
          <w:sz w:val="24"/>
          <w:szCs w:val="24"/>
          <w:shd w:val="clear" w:color="auto" w:fill="FFFFFF"/>
          <w:lang w:eastAsia="es-MX"/>
        </w:rPr>
        <w:t>, tiene la intensión de r</w:t>
      </w:r>
      <w:r w:rsidRPr="009560DE">
        <w:rPr>
          <w:rFonts w:eastAsia="Times New Roman" w:cstheme="minorHAnsi"/>
          <w:b/>
          <w:color w:val="000000" w:themeColor="text1"/>
          <w:sz w:val="24"/>
          <w:szCs w:val="24"/>
          <w:shd w:val="clear" w:color="auto" w:fill="FFFFFF"/>
          <w:lang w:eastAsia="es-MX"/>
        </w:rPr>
        <w:t>ehabilitar y abrir un total de 8 mil 288.3451 metros de brechas de antiguas minas explotadas durante la época colonial.</w:t>
      </w:r>
    </w:p>
    <w:p w:rsidR="009560DE" w:rsidRPr="009560DE" w:rsidRDefault="009560DE" w:rsidP="009560DE">
      <w:pPr>
        <w:spacing w:after="0" w:line="240" w:lineRule="auto"/>
        <w:jc w:val="both"/>
        <w:rPr>
          <w:rFonts w:eastAsia="Times New Roman" w:cstheme="minorHAnsi"/>
          <w:color w:val="000000" w:themeColor="text1"/>
          <w:sz w:val="24"/>
          <w:szCs w:val="24"/>
          <w:shd w:val="clear" w:color="auto" w:fill="FFFFFF"/>
          <w:lang w:eastAsia="es-MX"/>
        </w:rPr>
      </w:pPr>
      <w:r w:rsidRPr="009560DE">
        <w:rPr>
          <w:rFonts w:eastAsia="Times New Roman" w:cstheme="minorHAnsi"/>
          <w:color w:val="000000" w:themeColor="text1"/>
          <w:sz w:val="24"/>
          <w:szCs w:val="24"/>
          <w:shd w:val="clear" w:color="auto" w:fill="FFFFFF"/>
          <w:lang w:eastAsia="es-MX"/>
        </w:rPr>
        <w:t xml:space="preserve">Los trabajos de exploración por </w:t>
      </w:r>
      <w:proofErr w:type="spellStart"/>
      <w:r w:rsidRPr="009560DE">
        <w:rPr>
          <w:rFonts w:eastAsia="Times New Roman" w:cstheme="minorHAnsi"/>
          <w:color w:val="000000" w:themeColor="text1"/>
          <w:sz w:val="24"/>
          <w:szCs w:val="24"/>
          <w:shd w:val="clear" w:color="auto" w:fill="FFFFFF"/>
          <w:lang w:eastAsia="es-MX"/>
        </w:rPr>
        <w:t>barrenación</w:t>
      </w:r>
      <w:proofErr w:type="spellEnd"/>
      <w:r w:rsidRPr="009560DE">
        <w:rPr>
          <w:rFonts w:eastAsia="Times New Roman" w:cstheme="minorHAnsi"/>
          <w:color w:val="000000" w:themeColor="text1"/>
          <w:sz w:val="24"/>
          <w:szCs w:val="24"/>
          <w:shd w:val="clear" w:color="auto" w:fill="FFFFFF"/>
          <w:lang w:eastAsia="es-MX"/>
        </w:rPr>
        <w:t xml:space="preserve"> diamante se ejecutaran en una superficie de </w:t>
      </w:r>
      <w:r w:rsidRPr="009560DE">
        <w:rPr>
          <w:rFonts w:eastAsia="Times New Roman" w:cstheme="minorHAnsi"/>
          <w:b/>
          <w:color w:val="000000" w:themeColor="text1"/>
          <w:sz w:val="24"/>
          <w:szCs w:val="24"/>
          <w:shd w:val="clear" w:color="auto" w:fill="FFFFFF"/>
          <w:lang w:eastAsia="es-MX"/>
        </w:rPr>
        <w:t>3.5 hectáreas</w:t>
      </w:r>
      <w:r w:rsidRPr="009560DE">
        <w:rPr>
          <w:rFonts w:eastAsia="Times New Roman" w:cstheme="minorHAnsi"/>
          <w:color w:val="000000" w:themeColor="text1"/>
          <w:sz w:val="24"/>
          <w:szCs w:val="24"/>
          <w:shd w:val="clear" w:color="auto" w:fill="FFFFFF"/>
          <w:lang w:eastAsia="es-MX"/>
        </w:rPr>
        <w:t xml:space="preserve"> dentro del municipio de </w:t>
      </w:r>
      <w:proofErr w:type="spellStart"/>
      <w:r w:rsidRPr="009560DE">
        <w:rPr>
          <w:rFonts w:eastAsia="Times New Roman" w:cstheme="minorHAnsi"/>
          <w:color w:val="000000" w:themeColor="text1"/>
          <w:sz w:val="24"/>
          <w:szCs w:val="24"/>
          <w:shd w:val="clear" w:color="auto" w:fill="FFFFFF"/>
          <w:lang w:eastAsia="es-MX"/>
        </w:rPr>
        <w:t>Izúcar</w:t>
      </w:r>
      <w:proofErr w:type="spellEnd"/>
      <w:r w:rsidRPr="009560DE">
        <w:rPr>
          <w:rFonts w:eastAsia="Times New Roman" w:cstheme="minorHAnsi"/>
          <w:color w:val="000000" w:themeColor="text1"/>
          <w:sz w:val="24"/>
          <w:szCs w:val="24"/>
          <w:shd w:val="clear" w:color="auto" w:fill="FFFFFF"/>
          <w:lang w:eastAsia="es-MX"/>
        </w:rPr>
        <w:t xml:space="preserve"> de Matamoros.</w:t>
      </w:r>
    </w:p>
    <w:p w:rsidR="009560DE" w:rsidRPr="009560DE" w:rsidRDefault="009560DE" w:rsidP="009560DE">
      <w:pPr>
        <w:spacing w:after="0" w:line="240" w:lineRule="auto"/>
        <w:jc w:val="both"/>
        <w:rPr>
          <w:rFonts w:eastAsia="Times New Roman" w:cstheme="minorHAnsi"/>
          <w:color w:val="000000" w:themeColor="text1"/>
          <w:sz w:val="24"/>
          <w:szCs w:val="24"/>
          <w:shd w:val="clear" w:color="auto" w:fill="FFFFFF"/>
          <w:lang w:eastAsia="es-MX"/>
        </w:rPr>
      </w:pPr>
      <w:r w:rsidRPr="009560DE">
        <w:rPr>
          <w:rFonts w:eastAsia="Times New Roman" w:cstheme="minorHAnsi"/>
          <w:color w:val="000000" w:themeColor="text1"/>
          <w:sz w:val="24"/>
          <w:szCs w:val="24"/>
          <w:shd w:val="clear" w:color="auto" w:fill="FFFFFF"/>
          <w:lang w:eastAsia="es-MX"/>
        </w:rPr>
        <w:t xml:space="preserve">No hay datos precisos sobre la concesión minera que se va a trabajar, pues en este municipio hay </w:t>
      </w:r>
      <w:r w:rsidRPr="009560DE">
        <w:rPr>
          <w:rFonts w:eastAsia="Times New Roman" w:cstheme="minorHAnsi"/>
          <w:b/>
          <w:color w:val="000000" w:themeColor="text1"/>
          <w:sz w:val="24"/>
          <w:szCs w:val="24"/>
          <w:shd w:val="clear" w:color="auto" w:fill="FFFFFF"/>
          <w:lang w:eastAsia="es-MX"/>
        </w:rPr>
        <w:t>dos yacimientos importantes: El Socorro y San Miguel Minas.</w:t>
      </w:r>
    </w:p>
    <w:p w:rsidR="009560DE" w:rsidRPr="009560DE" w:rsidRDefault="009560DE" w:rsidP="009560DE">
      <w:pPr>
        <w:spacing w:after="0" w:line="240" w:lineRule="auto"/>
        <w:jc w:val="both"/>
        <w:rPr>
          <w:rFonts w:eastAsia="Times New Roman" w:cstheme="minorHAnsi"/>
          <w:color w:val="000000" w:themeColor="text1"/>
          <w:sz w:val="24"/>
          <w:szCs w:val="24"/>
          <w:shd w:val="clear" w:color="auto" w:fill="FFFFFF"/>
          <w:lang w:eastAsia="es-MX"/>
        </w:rPr>
      </w:pPr>
      <w:r w:rsidRPr="009560DE">
        <w:rPr>
          <w:rFonts w:eastAsia="Times New Roman" w:cstheme="minorHAnsi"/>
          <w:color w:val="000000" w:themeColor="text1"/>
          <w:sz w:val="24"/>
          <w:szCs w:val="24"/>
          <w:shd w:val="clear" w:color="auto" w:fill="FFFFFF"/>
          <w:lang w:eastAsia="es-MX"/>
        </w:rPr>
        <w:t xml:space="preserve">La empresa </w:t>
      </w:r>
      <w:r w:rsidRPr="009560DE">
        <w:rPr>
          <w:rFonts w:eastAsia="Times New Roman" w:cstheme="minorHAnsi"/>
          <w:b/>
          <w:color w:val="000000" w:themeColor="text1"/>
          <w:sz w:val="24"/>
          <w:szCs w:val="24"/>
          <w:shd w:val="clear" w:color="auto" w:fill="FFFFFF"/>
          <w:lang w:eastAsia="es-MX"/>
        </w:rPr>
        <w:t>no tiene antecedentes</w:t>
      </w:r>
      <w:r w:rsidRPr="009560DE">
        <w:rPr>
          <w:rFonts w:eastAsia="Times New Roman" w:cstheme="minorHAnsi"/>
          <w:color w:val="000000" w:themeColor="text1"/>
          <w:sz w:val="24"/>
          <w:szCs w:val="24"/>
          <w:shd w:val="clear" w:color="auto" w:fill="FFFFFF"/>
          <w:lang w:eastAsia="es-MX"/>
        </w:rPr>
        <w:t xml:space="preserve">; de hecho, al ingresar su nombre en algún buscador de internet, </w:t>
      </w:r>
      <w:r w:rsidRPr="009560DE">
        <w:rPr>
          <w:rFonts w:eastAsia="Times New Roman" w:cstheme="minorHAnsi"/>
          <w:b/>
          <w:color w:val="000000" w:themeColor="text1"/>
          <w:sz w:val="24"/>
          <w:szCs w:val="24"/>
          <w:shd w:val="clear" w:color="auto" w:fill="FFFFFF"/>
          <w:lang w:eastAsia="es-MX"/>
        </w:rPr>
        <w:t>no</w:t>
      </w:r>
      <w:r w:rsidRPr="009560DE">
        <w:rPr>
          <w:rFonts w:eastAsia="Times New Roman" w:cstheme="minorHAnsi"/>
          <w:color w:val="000000" w:themeColor="text1"/>
          <w:sz w:val="24"/>
          <w:szCs w:val="24"/>
          <w:shd w:val="clear" w:color="auto" w:fill="FFFFFF"/>
          <w:lang w:eastAsia="es-MX"/>
        </w:rPr>
        <w:t xml:space="preserve"> </w:t>
      </w:r>
      <w:r w:rsidRPr="009560DE">
        <w:rPr>
          <w:rFonts w:eastAsia="Times New Roman" w:cstheme="minorHAnsi"/>
          <w:b/>
          <w:color w:val="000000" w:themeColor="text1"/>
          <w:sz w:val="24"/>
          <w:szCs w:val="24"/>
          <w:shd w:val="clear" w:color="auto" w:fill="FFFFFF"/>
          <w:lang w:eastAsia="es-MX"/>
        </w:rPr>
        <w:t>existen registros de ella.</w:t>
      </w:r>
      <w:r w:rsidRPr="009560DE">
        <w:rPr>
          <w:rFonts w:eastAsia="Times New Roman" w:cstheme="minorHAnsi"/>
          <w:color w:val="000000" w:themeColor="text1"/>
          <w:sz w:val="24"/>
          <w:szCs w:val="24"/>
          <w:shd w:val="clear" w:color="auto" w:fill="FFFFFF"/>
          <w:lang w:eastAsia="es-MX"/>
        </w:rPr>
        <w:t xml:space="preserve"> La única referencia es un portal de internet en donde se advierte que pronto habrá información (</w:t>
      </w:r>
      <w:r w:rsidRPr="009560DE">
        <w:rPr>
          <w:rFonts w:eastAsia="Times New Roman" w:cstheme="minorHAnsi"/>
          <w:i/>
          <w:iCs/>
          <w:color w:val="000000" w:themeColor="text1"/>
          <w:sz w:val="24"/>
          <w:szCs w:val="24"/>
          <w:shd w:val="clear" w:color="auto" w:fill="FFFFFF"/>
          <w:lang w:eastAsia="es-MX"/>
        </w:rPr>
        <w:t>http://ciamiz.com.mx</w:t>
      </w:r>
      <w:r w:rsidRPr="009560DE">
        <w:rPr>
          <w:rFonts w:eastAsia="Times New Roman" w:cstheme="minorHAnsi"/>
          <w:color w:val="000000" w:themeColor="text1"/>
          <w:sz w:val="24"/>
          <w:szCs w:val="24"/>
          <w:shd w:val="clear" w:color="auto" w:fill="FFFFFF"/>
          <w:lang w:eastAsia="es-MX"/>
        </w:rPr>
        <w:t>/).</w:t>
      </w:r>
    </w:p>
    <w:p w:rsidR="009560DE" w:rsidRPr="009560DE" w:rsidRDefault="009560DE" w:rsidP="009560DE">
      <w:pPr>
        <w:spacing w:after="0" w:line="240" w:lineRule="auto"/>
        <w:jc w:val="both"/>
        <w:rPr>
          <w:rFonts w:eastAsia="Times New Roman" w:cstheme="minorHAnsi"/>
          <w:color w:val="000000" w:themeColor="text1"/>
          <w:sz w:val="24"/>
          <w:szCs w:val="24"/>
          <w:shd w:val="clear" w:color="auto" w:fill="FFFFFF"/>
          <w:lang w:eastAsia="es-MX"/>
        </w:rPr>
      </w:pPr>
      <w:r w:rsidRPr="009560DE">
        <w:rPr>
          <w:rFonts w:eastAsia="Times New Roman" w:cstheme="minorHAnsi"/>
          <w:color w:val="000000" w:themeColor="text1"/>
          <w:sz w:val="24"/>
          <w:szCs w:val="24"/>
          <w:shd w:val="clear" w:color="auto" w:fill="FFFFFF"/>
          <w:lang w:eastAsia="es-MX"/>
        </w:rPr>
        <w:t>Hay que mencionar que a lo largo de 2013 crecieron exponencialmente los trabajos de empresas mineras extranjeras en el estado de Puebla, sobre todo las de capital canadiense a través de filiales nacionales.</w:t>
      </w:r>
    </w:p>
    <w:p w:rsidR="009560DE" w:rsidRPr="009560DE" w:rsidRDefault="009560DE" w:rsidP="009560DE">
      <w:pPr>
        <w:spacing w:after="0" w:line="240" w:lineRule="auto"/>
        <w:jc w:val="both"/>
        <w:rPr>
          <w:rFonts w:eastAsia="Times New Roman" w:cstheme="minorHAnsi"/>
          <w:color w:val="000000" w:themeColor="text1"/>
          <w:sz w:val="24"/>
          <w:szCs w:val="24"/>
          <w:shd w:val="clear" w:color="auto" w:fill="FFFFFF"/>
          <w:lang w:eastAsia="es-MX"/>
        </w:rPr>
      </w:pPr>
      <w:r w:rsidRPr="009560DE">
        <w:rPr>
          <w:rFonts w:eastAsia="Times New Roman" w:cstheme="minorHAnsi"/>
          <w:color w:val="000000" w:themeColor="text1"/>
          <w:sz w:val="24"/>
          <w:szCs w:val="24"/>
          <w:shd w:val="clear" w:color="auto" w:fill="FFFFFF"/>
          <w:lang w:eastAsia="es-MX"/>
        </w:rPr>
        <w:t xml:space="preserve">El proyecto minero más divulgado es el de </w:t>
      </w:r>
      <w:proofErr w:type="spellStart"/>
      <w:r w:rsidRPr="009560DE">
        <w:rPr>
          <w:rFonts w:eastAsia="Times New Roman" w:cstheme="minorHAnsi"/>
          <w:color w:val="000000" w:themeColor="text1"/>
          <w:sz w:val="24"/>
          <w:szCs w:val="24"/>
          <w:shd w:val="clear" w:color="auto" w:fill="FFFFFF"/>
          <w:lang w:eastAsia="es-MX"/>
        </w:rPr>
        <w:t>Tetela</w:t>
      </w:r>
      <w:proofErr w:type="spellEnd"/>
      <w:r w:rsidRPr="009560DE">
        <w:rPr>
          <w:rFonts w:eastAsia="Times New Roman" w:cstheme="minorHAnsi"/>
          <w:color w:val="000000" w:themeColor="text1"/>
          <w:sz w:val="24"/>
          <w:szCs w:val="24"/>
          <w:shd w:val="clear" w:color="auto" w:fill="FFFFFF"/>
          <w:lang w:eastAsia="es-MX"/>
        </w:rPr>
        <w:t xml:space="preserve"> de Ocampo, donde Minera Espejeras S.A. de C.V., filial de la firma </w:t>
      </w:r>
      <w:proofErr w:type="spellStart"/>
      <w:r w:rsidRPr="009560DE">
        <w:rPr>
          <w:rFonts w:eastAsia="Times New Roman" w:cstheme="minorHAnsi"/>
          <w:color w:val="000000" w:themeColor="text1"/>
          <w:sz w:val="24"/>
          <w:szCs w:val="24"/>
          <w:shd w:val="clear" w:color="auto" w:fill="FFFFFF"/>
          <w:lang w:eastAsia="es-MX"/>
        </w:rPr>
        <w:t>Frisco</w:t>
      </w:r>
      <w:proofErr w:type="spellEnd"/>
      <w:r w:rsidRPr="009560DE">
        <w:rPr>
          <w:rFonts w:eastAsia="Times New Roman" w:cstheme="minorHAnsi"/>
          <w:color w:val="000000" w:themeColor="text1"/>
          <w:sz w:val="24"/>
          <w:szCs w:val="24"/>
          <w:shd w:val="clear" w:color="auto" w:fill="FFFFFF"/>
          <w:lang w:eastAsia="es-MX"/>
        </w:rPr>
        <w:t xml:space="preserve"> propiedad de Carlos Slim (el hombre más rico del mundo), busca explotar un yacimiento de oro.</w:t>
      </w:r>
    </w:p>
    <w:p w:rsidR="009560DE" w:rsidRPr="009560DE" w:rsidRDefault="009560DE" w:rsidP="009560DE">
      <w:pPr>
        <w:spacing w:after="0" w:line="240" w:lineRule="auto"/>
        <w:jc w:val="both"/>
        <w:rPr>
          <w:rFonts w:eastAsia="Times New Roman" w:cstheme="minorHAnsi"/>
          <w:color w:val="000000" w:themeColor="text1"/>
          <w:sz w:val="24"/>
          <w:szCs w:val="24"/>
          <w:shd w:val="clear" w:color="auto" w:fill="FFFFFF"/>
          <w:lang w:eastAsia="es-MX"/>
        </w:rPr>
      </w:pPr>
      <w:r w:rsidRPr="009560DE">
        <w:rPr>
          <w:rFonts w:eastAsia="Times New Roman" w:cstheme="minorHAnsi"/>
          <w:color w:val="000000" w:themeColor="text1"/>
          <w:sz w:val="24"/>
          <w:szCs w:val="24"/>
          <w:shd w:val="clear" w:color="auto" w:fill="FFFFFF"/>
          <w:lang w:eastAsia="es-MX"/>
        </w:rPr>
        <w:t xml:space="preserve">La </w:t>
      </w:r>
      <w:proofErr w:type="spellStart"/>
      <w:r w:rsidRPr="009560DE">
        <w:rPr>
          <w:rFonts w:eastAsia="Times New Roman" w:cstheme="minorHAnsi"/>
          <w:color w:val="000000" w:themeColor="text1"/>
          <w:sz w:val="24"/>
          <w:szCs w:val="24"/>
          <w:shd w:val="clear" w:color="auto" w:fill="FFFFFF"/>
          <w:lang w:eastAsia="es-MX"/>
        </w:rPr>
        <w:t>Semarnat</w:t>
      </w:r>
      <w:proofErr w:type="spellEnd"/>
      <w:r w:rsidRPr="009560DE">
        <w:rPr>
          <w:rFonts w:eastAsia="Times New Roman" w:cstheme="minorHAnsi"/>
          <w:color w:val="000000" w:themeColor="text1"/>
          <w:sz w:val="24"/>
          <w:szCs w:val="24"/>
          <w:shd w:val="clear" w:color="auto" w:fill="FFFFFF"/>
          <w:lang w:eastAsia="es-MX"/>
        </w:rPr>
        <w:t xml:space="preserve"> le rechazó a Minera Espejeras el Informe Preventivo y le exigió Manifestación de Impacto Ambiental (MIA) para las labores de exploración; ahora se realiza una consulta pública.</w:t>
      </w:r>
    </w:p>
    <w:p w:rsidR="009560DE" w:rsidRPr="009560DE" w:rsidRDefault="009560DE" w:rsidP="009560DE">
      <w:pPr>
        <w:spacing w:after="0" w:line="240" w:lineRule="auto"/>
        <w:jc w:val="both"/>
        <w:rPr>
          <w:rFonts w:eastAsia="Times New Roman" w:cstheme="minorHAnsi"/>
          <w:color w:val="000000" w:themeColor="text1"/>
          <w:sz w:val="24"/>
          <w:szCs w:val="24"/>
          <w:shd w:val="clear" w:color="auto" w:fill="FFFFFF"/>
          <w:lang w:eastAsia="es-MX"/>
        </w:rPr>
      </w:pPr>
      <w:r w:rsidRPr="009560DE">
        <w:rPr>
          <w:rFonts w:eastAsia="Times New Roman" w:cstheme="minorHAnsi"/>
          <w:color w:val="000000" w:themeColor="text1"/>
          <w:sz w:val="24"/>
          <w:szCs w:val="24"/>
          <w:shd w:val="clear" w:color="auto" w:fill="FFFFFF"/>
          <w:lang w:eastAsia="es-MX"/>
        </w:rPr>
        <w:t xml:space="preserve">A inicios de enero del año en curso la Secretaría de Medio Ambiente y Recursos Naturales también rechazó el Informe Preventivo presentado por la Compañía Minera Autlán S.A. de C.V., sobre la petición para autorizar labores de exploración de yacimientos de metales en el municipio de </w:t>
      </w:r>
      <w:proofErr w:type="spellStart"/>
      <w:r w:rsidRPr="009560DE">
        <w:rPr>
          <w:rFonts w:eastAsia="Times New Roman" w:cstheme="minorHAnsi"/>
          <w:color w:val="000000" w:themeColor="text1"/>
          <w:sz w:val="24"/>
          <w:szCs w:val="24"/>
          <w:shd w:val="clear" w:color="auto" w:fill="FFFFFF"/>
          <w:lang w:eastAsia="es-MX"/>
        </w:rPr>
        <w:t>Tlatlauquitepec</w:t>
      </w:r>
      <w:proofErr w:type="spellEnd"/>
      <w:r w:rsidRPr="009560DE">
        <w:rPr>
          <w:rFonts w:eastAsia="Times New Roman" w:cstheme="minorHAnsi"/>
          <w:color w:val="000000" w:themeColor="text1"/>
          <w:sz w:val="24"/>
          <w:szCs w:val="24"/>
          <w:shd w:val="clear" w:color="auto" w:fill="FFFFFF"/>
          <w:lang w:eastAsia="es-MX"/>
        </w:rPr>
        <w:t>, en la Sierra Norte de Puebla.</w:t>
      </w:r>
    </w:p>
    <w:p w:rsidR="009560DE" w:rsidRPr="009560DE" w:rsidRDefault="009560DE" w:rsidP="009560DE">
      <w:pPr>
        <w:spacing w:after="0" w:line="240" w:lineRule="auto"/>
        <w:jc w:val="both"/>
        <w:rPr>
          <w:rFonts w:eastAsia="Times New Roman" w:cstheme="minorHAnsi"/>
          <w:b/>
          <w:color w:val="000000" w:themeColor="text1"/>
          <w:sz w:val="24"/>
          <w:szCs w:val="24"/>
          <w:shd w:val="clear" w:color="auto" w:fill="FFFFFF"/>
          <w:lang w:eastAsia="es-MX"/>
        </w:rPr>
      </w:pPr>
      <w:r w:rsidRPr="009560DE">
        <w:rPr>
          <w:rFonts w:eastAsia="Times New Roman" w:cstheme="minorHAnsi"/>
          <w:b/>
          <w:color w:val="000000" w:themeColor="text1"/>
          <w:sz w:val="24"/>
          <w:szCs w:val="24"/>
          <w:shd w:val="clear" w:color="auto" w:fill="FFFFFF"/>
          <w:lang w:eastAsia="es-MX"/>
        </w:rPr>
        <w:lastRenderedPageBreak/>
        <w:t xml:space="preserve">La negativa de </w:t>
      </w:r>
      <w:proofErr w:type="spellStart"/>
      <w:r w:rsidRPr="009560DE">
        <w:rPr>
          <w:rFonts w:eastAsia="Times New Roman" w:cstheme="minorHAnsi"/>
          <w:b/>
          <w:color w:val="000000" w:themeColor="text1"/>
          <w:sz w:val="24"/>
          <w:szCs w:val="24"/>
          <w:shd w:val="clear" w:color="auto" w:fill="FFFFFF"/>
          <w:lang w:eastAsia="es-MX"/>
        </w:rPr>
        <w:t>Semarnat</w:t>
      </w:r>
      <w:proofErr w:type="spellEnd"/>
      <w:r w:rsidRPr="009560DE">
        <w:rPr>
          <w:rFonts w:eastAsia="Times New Roman" w:cstheme="minorHAnsi"/>
          <w:b/>
          <w:color w:val="000000" w:themeColor="text1"/>
          <w:sz w:val="24"/>
          <w:szCs w:val="24"/>
          <w:shd w:val="clear" w:color="auto" w:fill="FFFFFF"/>
          <w:lang w:eastAsia="es-MX"/>
        </w:rPr>
        <w:t xml:space="preserve"> a dicho proyecto suma a otras resoluciones que se emitieron en julio de 2012 contra JDC Minerales S.A. De C.V., que quiere explotar la mina “Lupe”, en el municipio de </w:t>
      </w:r>
      <w:proofErr w:type="spellStart"/>
      <w:r w:rsidRPr="009560DE">
        <w:rPr>
          <w:rFonts w:eastAsia="Times New Roman" w:cstheme="minorHAnsi"/>
          <w:b/>
          <w:color w:val="000000" w:themeColor="text1"/>
          <w:sz w:val="24"/>
          <w:szCs w:val="24"/>
          <w:shd w:val="clear" w:color="auto" w:fill="FFFFFF"/>
          <w:lang w:eastAsia="es-MX"/>
        </w:rPr>
        <w:t>Zautla</w:t>
      </w:r>
      <w:proofErr w:type="spellEnd"/>
      <w:r w:rsidRPr="009560DE">
        <w:rPr>
          <w:rFonts w:eastAsia="Times New Roman" w:cstheme="minorHAnsi"/>
          <w:b/>
          <w:color w:val="000000" w:themeColor="text1"/>
          <w:sz w:val="24"/>
          <w:szCs w:val="24"/>
          <w:shd w:val="clear" w:color="auto" w:fill="FFFFFF"/>
          <w:lang w:eastAsia="es-MX"/>
        </w:rPr>
        <w:t xml:space="preserve">; no obstante, la autoridad federal autorizó otros proyectos como el de </w:t>
      </w:r>
      <w:proofErr w:type="spellStart"/>
      <w:r w:rsidRPr="009560DE">
        <w:rPr>
          <w:rFonts w:eastAsia="Times New Roman" w:cstheme="minorHAnsi"/>
          <w:b/>
          <w:color w:val="000000" w:themeColor="text1"/>
          <w:sz w:val="24"/>
          <w:szCs w:val="24"/>
          <w:shd w:val="clear" w:color="auto" w:fill="FFFFFF"/>
          <w:lang w:eastAsia="es-MX"/>
        </w:rPr>
        <w:t>Feldmex</w:t>
      </w:r>
      <w:proofErr w:type="spellEnd"/>
      <w:r w:rsidRPr="009560DE">
        <w:rPr>
          <w:rFonts w:eastAsia="Times New Roman" w:cstheme="minorHAnsi"/>
          <w:b/>
          <w:color w:val="000000" w:themeColor="text1"/>
          <w:sz w:val="24"/>
          <w:szCs w:val="24"/>
          <w:shd w:val="clear" w:color="auto" w:fill="FFFFFF"/>
          <w:lang w:eastAsia="es-MX"/>
        </w:rPr>
        <w:t xml:space="preserve"> para la explotación de una mina en el municipio de Zacatlán, así como el permiso a favor de un particular de nombre Enrique Rojas Morán para otra mina en Hermenegildo Galeana.</w:t>
      </w:r>
    </w:p>
    <w:p w:rsidR="009560DE" w:rsidRPr="009560DE" w:rsidRDefault="009560DE" w:rsidP="009560DE">
      <w:pPr>
        <w:spacing w:after="0" w:line="240" w:lineRule="auto"/>
        <w:jc w:val="both"/>
        <w:rPr>
          <w:rFonts w:eastAsia="Times New Roman" w:cstheme="minorHAnsi"/>
          <w:b/>
          <w:color w:val="000000" w:themeColor="text1"/>
          <w:sz w:val="24"/>
          <w:szCs w:val="24"/>
          <w:shd w:val="clear" w:color="auto" w:fill="FFFFFF"/>
          <w:lang w:eastAsia="es-MX"/>
        </w:rPr>
      </w:pPr>
      <w:r w:rsidRPr="009560DE">
        <w:rPr>
          <w:rFonts w:eastAsia="Times New Roman" w:cstheme="minorHAnsi"/>
          <w:b/>
          <w:color w:val="000000" w:themeColor="text1"/>
          <w:sz w:val="24"/>
          <w:szCs w:val="24"/>
          <w:shd w:val="clear" w:color="auto" w:fill="FFFFFF"/>
          <w:lang w:eastAsia="es-MX"/>
        </w:rPr>
        <w:t xml:space="preserve">También se autorizó a Minera El Gavilán los trabajos de exploración sobre un yacimiento de oro ubicado en el municipio de </w:t>
      </w:r>
      <w:proofErr w:type="spellStart"/>
      <w:r w:rsidRPr="009560DE">
        <w:rPr>
          <w:rFonts w:eastAsia="Times New Roman" w:cstheme="minorHAnsi"/>
          <w:b/>
          <w:color w:val="000000" w:themeColor="text1"/>
          <w:sz w:val="24"/>
          <w:szCs w:val="24"/>
          <w:shd w:val="clear" w:color="auto" w:fill="FFFFFF"/>
          <w:lang w:eastAsia="es-MX"/>
        </w:rPr>
        <w:t>Ixtacamaxtitlán</w:t>
      </w:r>
      <w:proofErr w:type="spellEnd"/>
      <w:r w:rsidRPr="009560DE">
        <w:rPr>
          <w:rFonts w:eastAsia="Times New Roman" w:cstheme="minorHAnsi"/>
          <w:b/>
          <w:color w:val="000000" w:themeColor="text1"/>
          <w:sz w:val="24"/>
          <w:szCs w:val="24"/>
          <w:shd w:val="clear" w:color="auto" w:fill="FFFFFF"/>
          <w:lang w:eastAsia="es-MX"/>
        </w:rPr>
        <w:t>.</w:t>
      </w:r>
    </w:p>
    <w:p w:rsidR="009560DE" w:rsidRPr="009560DE" w:rsidRDefault="009560DE" w:rsidP="009560DE">
      <w:pPr>
        <w:spacing w:after="0" w:line="240" w:lineRule="auto"/>
        <w:jc w:val="both"/>
        <w:rPr>
          <w:rFonts w:eastAsia="Times New Roman" w:cstheme="minorHAnsi"/>
          <w:color w:val="000000" w:themeColor="text1"/>
          <w:sz w:val="24"/>
          <w:szCs w:val="24"/>
          <w:shd w:val="clear" w:color="auto" w:fill="FFFFFF"/>
          <w:lang w:eastAsia="es-MX"/>
        </w:rPr>
      </w:pPr>
      <w:r w:rsidRPr="009560DE">
        <w:rPr>
          <w:rFonts w:eastAsia="Times New Roman" w:cstheme="minorHAnsi"/>
          <w:color w:val="000000" w:themeColor="text1"/>
          <w:sz w:val="24"/>
          <w:szCs w:val="24"/>
          <w:shd w:val="clear" w:color="auto" w:fill="FFFFFF"/>
          <w:lang w:eastAsia="es-MX"/>
        </w:rPr>
        <w:t xml:space="preserve">Otras dos concesiones se ejecutan en el municipio de </w:t>
      </w:r>
      <w:r w:rsidRPr="009560DE">
        <w:rPr>
          <w:rFonts w:eastAsia="Times New Roman" w:cstheme="minorHAnsi"/>
          <w:b/>
          <w:color w:val="000000" w:themeColor="text1"/>
          <w:sz w:val="24"/>
          <w:szCs w:val="24"/>
          <w:shd w:val="clear" w:color="auto" w:fill="FFFFFF"/>
          <w:lang w:eastAsia="es-MX"/>
        </w:rPr>
        <w:t xml:space="preserve">Zacatlán, en la comunidad de San Miguel </w:t>
      </w:r>
      <w:proofErr w:type="spellStart"/>
      <w:r w:rsidRPr="009560DE">
        <w:rPr>
          <w:rFonts w:eastAsia="Times New Roman" w:cstheme="minorHAnsi"/>
          <w:b/>
          <w:color w:val="000000" w:themeColor="text1"/>
          <w:sz w:val="24"/>
          <w:szCs w:val="24"/>
          <w:shd w:val="clear" w:color="auto" w:fill="FFFFFF"/>
          <w:lang w:eastAsia="es-MX"/>
        </w:rPr>
        <w:t>Tenango</w:t>
      </w:r>
      <w:proofErr w:type="spellEnd"/>
      <w:r w:rsidRPr="009560DE">
        <w:rPr>
          <w:rFonts w:eastAsia="Times New Roman" w:cstheme="minorHAnsi"/>
          <w:b/>
          <w:color w:val="000000" w:themeColor="text1"/>
          <w:sz w:val="24"/>
          <w:szCs w:val="24"/>
          <w:shd w:val="clear" w:color="auto" w:fill="FFFFFF"/>
          <w:lang w:eastAsia="es-MX"/>
        </w:rPr>
        <w:t xml:space="preserve">, en donde la Minera Real del Plata hace exploraciones de oro y plata, y la extracción de feldespato en el predio Ranchito Velázquez a </w:t>
      </w:r>
      <w:proofErr w:type="spellStart"/>
      <w:r w:rsidRPr="009560DE">
        <w:rPr>
          <w:rFonts w:eastAsia="Times New Roman" w:cstheme="minorHAnsi"/>
          <w:b/>
          <w:color w:val="000000" w:themeColor="text1"/>
          <w:sz w:val="24"/>
          <w:szCs w:val="24"/>
          <w:shd w:val="clear" w:color="auto" w:fill="FFFFFF"/>
          <w:lang w:eastAsia="es-MX"/>
        </w:rPr>
        <w:t>Feldmex</w:t>
      </w:r>
      <w:proofErr w:type="spellEnd"/>
      <w:r w:rsidRPr="009560DE">
        <w:rPr>
          <w:rFonts w:eastAsia="Times New Roman" w:cstheme="minorHAnsi"/>
          <w:b/>
          <w:color w:val="000000" w:themeColor="text1"/>
          <w:sz w:val="24"/>
          <w:szCs w:val="24"/>
          <w:shd w:val="clear" w:color="auto" w:fill="FFFFFF"/>
          <w:lang w:eastAsia="es-MX"/>
        </w:rPr>
        <w:t>, SA de CV</w:t>
      </w:r>
      <w:r w:rsidRPr="009560DE">
        <w:rPr>
          <w:rFonts w:eastAsia="Times New Roman" w:cstheme="minorHAnsi"/>
          <w:color w:val="000000" w:themeColor="text1"/>
          <w:sz w:val="24"/>
          <w:szCs w:val="24"/>
          <w:shd w:val="clear" w:color="auto" w:fill="FFFFFF"/>
          <w:lang w:eastAsia="es-MX"/>
        </w:rPr>
        <w:t>.</w:t>
      </w:r>
    </w:p>
    <w:p w:rsidR="009560DE" w:rsidRPr="009560DE" w:rsidRDefault="009560DE" w:rsidP="009560DE">
      <w:pPr>
        <w:spacing w:after="0" w:line="240" w:lineRule="auto"/>
        <w:jc w:val="both"/>
        <w:rPr>
          <w:rFonts w:eastAsia="Times New Roman" w:cstheme="minorHAnsi"/>
          <w:b/>
          <w:color w:val="000000" w:themeColor="text1"/>
          <w:sz w:val="24"/>
          <w:szCs w:val="24"/>
          <w:shd w:val="clear" w:color="auto" w:fill="FFFFFF"/>
          <w:lang w:eastAsia="es-MX"/>
        </w:rPr>
      </w:pPr>
      <w:r w:rsidRPr="009560DE">
        <w:rPr>
          <w:rFonts w:eastAsia="Times New Roman" w:cstheme="minorHAnsi"/>
          <w:color w:val="000000" w:themeColor="text1"/>
          <w:sz w:val="24"/>
          <w:szCs w:val="24"/>
          <w:shd w:val="clear" w:color="auto" w:fill="FFFFFF"/>
          <w:lang w:eastAsia="es-MX"/>
        </w:rPr>
        <w:t xml:space="preserve">Una más es la otorgada para </w:t>
      </w:r>
      <w:bookmarkStart w:id="0" w:name="_GoBack"/>
      <w:r w:rsidRPr="009560DE">
        <w:rPr>
          <w:rFonts w:eastAsia="Times New Roman" w:cstheme="minorHAnsi"/>
          <w:b/>
          <w:color w:val="000000" w:themeColor="text1"/>
          <w:sz w:val="24"/>
          <w:szCs w:val="24"/>
          <w:shd w:val="clear" w:color="auto" w:fill="FFFFFF"/>
          <w:lang w:eastAsia="es-MX"/>
        </w:rPr>
        <w:t xml:space="preserve">la exploración de oro y plata en </w:t>
      </w:r>
      <w:proofErr w:type="spellStart"/>
      <w:r w:rsidRPr="009560DE">
        <w:rPr>
          <w:rFonts w:eastAsia="Times New Roman" w:cstheme="minorHAnsi"/>
          <w:b/>
          <w:color w:val="000000" w:themeColor="text1"/>
          <w:sz w:val="24"/>
          <w:szCs w:val="24"/>
          <w:shd w:val="clear" w:color="auto" w:fill="FFFFFF"/>
          <w:lang w:eastAsia="es-MX"/>
        </w:rPr>
        <w:t>Camocuautlaque</w:t>
      </w:r>
      <w:proofErr w:type="spellEnd"/>
      <w:r w:rsidRPr="009560DE">
        <w:rPr>
          <w:rFonts w:eastAsia="Times New Roman" w:cstheme="minorHAnsi"/>
          <w:b/>
          <w:color w:val="000000" w:themeColor="text1"/>
          <w:sz w:val="24"/>
          <w:szCs w:val="24"/>
          <w:shd w:val="clear" w:color="auto" w:fill="FFFFFF"/>
          <w:lang w:eastAsia="es-MX"/>
        </w:rPr>
        <w:t xml:space="preserve">, que fue entregada a </w:t>
      </w:r>
      <w:proofErr w:type="spellStart"/>
      <w:r w:rsidRPr="009560DE">
        <w:rPr>
          <w:rFonts w:eastAsia="Times New Roman" w:cstheme="minorHAnsi"/>
          <w:b/>
          <w:color w:val="000000" w:themeColor="text1"/>
          <w:sz w:val="24"/>
          <w:szCs w:val="24"/>
          <w:shd w:val="clear" w:color="auto" w:fill="FFFFFF"/>
          <w:lang w:eastAsia="es-MX"/>
        </w:rPr>
        <w:t>Almaden</w:t>
      </w:r>
      <w:proofErr w:type="spellEnd"/>
      <w:r w:rsidRPr="009560DE">
        <w:rPr>
          <w:rFonts w:eastAsia="Times New Roman" w:cstheme="minorHAnsi"/>
          <w:b/>
          <w:color w:val="000000" w:themeColor="text1"/>
          <w:sz w:val="24"/>
          <w:szCs w:val="24"/>
          <w:shd w:val="clear" w:color="auto" w:fill="FFFFFF"/>
          <w:lang w:eastAsia="es-MX"/>
        </w:rPr>
        <w:t xml:space="preserve"> </w:t>
      </w:r>
      <w:proofErr w:type="spellStart"/>
      <w:r w:rsidRPr="009560DE">
        <w:rPr>
          <w:rFonts w:eastAsia="Times New Roman" w:cstheme="minorHAnsi"/>
          <w:b/>
          <w:color w:val="000000" w:themeColor="text1"/>
          <w:sz w:val="24"/>
          <w:szCs w:val="24"/>
          <w:shd w:val="clear" w:color="auto" w:fill="FFFFFF"/>
          <w:lang w:eastAsia="es-MX"/>
        </w:rPr>
        <w:t>Minerals</w:t>
      </w:r>
      <w:proofErr w:type="spellEnd"/>
      <w:r w:rsidRPr="009560DE">
        <w:rPr>
          <w:rFonts w:eastAsia="Times New Roman" w:cstheme="minorHAnsi"/>
          <w:b/>
          <w:color w:val="000000" w:themeColor="text1"/>
          <w:sz w:val="24"/>
          <w:szCs w:val="24"/>
          <w:shd w:val="clear" w:color="auto" w:fill="FFFFFF"/>
          <w:lang w:eastAsia="es-MX"/>
        </w:rPr>
        <w:t xml:space="preserve">, de origen canadiense, que además está a cargo, junto con otra empresa de la misma nacionalidad: </w:t>
      </w:r>
      <w:proofErr w:type="spellStart"/>
      <w:r w:rsidRPr="009560DE">
        <w:rPr>
          <w:rFonts w:eastAsia="Times New Roman" w:cstheme="minorHAnsi"/>
          <w:b/>
          <w:color w:val="000000" w:themeColor="text1"/>
          <w:sz w:val="24"/>
          <w:szCs w:val="24"/>
          <w:shd w:val="clear" w:color="auto" w:fill="FFFFFF"/>
          <w:lang w:eastAsia="es-MX"/>
        </w:rPr>
        <w:t>Pinnacle</w:t>
      </w:r>
      <w:proofErr w:type="spellEnd"/>
      <w:r w:rsidRPr="009560DE">
        <w:rPr>
          <w:rFonts w:eastAsia="Times New Roman" w:cstheme="minorHAnsi"/>
          <w:b/>
          <w:color w:val="000000" w:themeColor="text1"/>
          <w:sz w:val="24"/>
          <w:szCs w:val="24"/>
          <w:shd w:val="clear" w:color="auto" w:fill="FFFFFF"/>
          <w:lang w:eastAsia="es-MX"/>
        </w:rPr>
        <w:t xml:space="preserve"> de México, de la búsqueda de oro, plata y cobre en el municipio de </w:t>
      </w:r>
      <w:proofErr w:type="spellStart"/>
      <w:r w:rsidRPr="009560DE">
        <w:rPr>
          <w:rFonts w:eastAsia="Times New Roman" w:cstheme="minorHAnsi"/>
          <w:b/>
          <w:color w:val="000000" w:themeColor="text1"/>
          <w:sz w:val="24"/>
          <w:szCs w:val="24"/>
          <w:shd w:val="clear" w:color="auto" w:fill="FFFFFF"/>
          <w:lang w:eastAsia="es-MX"/>
        </w:rPr>
        <w:t>Ixtacamaxtitlán</w:t>
      </w:r>
      <w:proofErr w:type="spellEnd"/>
      <w:r w:rsidRPr="009560DE">
        <w:rPr>
          <w:rFonts w:eastAsia="Times New Roman" w:cstheme="minorHAnsi"/>
          <w:b/>
          <w:color w:val="000000" w:themeColor="text1"/>
          <w:sz w:val="24"/>
          <w:szCs w:val="24"/>
          <w:shd w:val="clear" w:color="auto" w:fill="FFFFFF"/>
          <w:lang w:eastAsia="es-MX"/>
        </w:rPr>
        <w:t xml:space="preserve">, concretamente en los pueblos de Santa María y San Miguel </w:t>
      </w:r>
      <w:proofErr w:type="spellStart"/>
      <w:r w:rsidRPr="009560DE">
        <w:rPr>
          <w:rFonts w:eastAsia="Times New Roman" w:cstheme="minorHAnsi"/>
          <w:b/>
          <w:color w:val="000000" w:themeColor="text1"/>
          <w:sz w:val="24"/>
          <w:szCs w:val="24"/>
          <w:shd w:val="clear" w:color="auto" w:fill="FFFFFF"/>
          <w:lang w:eastAsia="es-MX"/>
        </w:rPr>
        <w:t>Tuligtic</w:t>
      </w:r>
      <w:proofErr w:type="spellEnd"/>
      <w:r w:rsidRPr="009560DE">
        <w:rPr>
          <w:rFonts w:eastAsia="Times New Roman" w:cstheme="minorHAnsi"/>
          <w:b/>
          <w:color w:val="000000" w:themeColor="text1"/>
          <w:sz w:val="24"/>
          <w:szCs w:val="24"/>
          <w:shd w:val="clear" w:color="auto" w:fill="FFFFFF"/>
          <w:lang w:eastAsia="es-MX"/>
        </w:rPr>
        <w:t>.</w:t>
      </w:r>
    </w:p>
    <w:bookmarkEnd w:id="0"/>
    <w:p w:rsidR="009560DE" w:rsidRPr="009560DE" w:rsidRDefault="009560DE">
      <w:pPr>
        <w:rPr>
          <w:rFonts w:cstheme="minorHAnsi"/>
          <w:color w:val="000000" w:themeColor="text1"/>
          <w:sz w:val="24"/>
          <w:szCs w:val="24"/>
        </w:rPr>
      </w:pPr>
    </w:p>
    <w:p w:rsidR="0031439D" w:rsidRPr="009560DE" w:rsidRDefault="009560DE">
      <w:pPr>
        <w:rPr>
          <w:rFonts w:cstheme="minorHAnsi"/>
          <w:color w:val="000000" w:themeColor="text1"/>
          <w:sz w:val="24"/>
          <w:szCs w:val="24"/>
        </w:rPr>
      </w:pPr>
      <w:r w:rsidRPr="009560DE">
        <w:rPr>
          <w:rFonts w:cstheme="minorHAnsi"/>
          <w:color w:val="000000" w:themeColor="text1"/>
          <w:sz w:val="24"/>
          <w:szCs w:val="24"/>
        </w:rPr>
        <w:t>REFERENCIA: http://www.lajornadadeoriente.com.mx/noticia/puebla/minera-va-por-el-oro-de-la-mixteca-ciamiz-podria-explorar-izucar_id_21420.html</w:t>
      </w:r>
    </w:p>
    <w:sectPr w:rsidR="0031439D" w:rsidRPr="009560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DE"/>
    <w:rsid w:val="00052026"/>
    <w:rsid w:val="00086333"/>
    <w:rsid w:val="0013123B"/>
    <w:rsid w:val="0031439D"/>
    <w:rsid w:val="003D6ABD"/>
    <w:rsid w:val="004A0E17"/>
    <w:rsid w:val="00652EC7"/>
    <w:rsid w:val="006B4EC4"/>
    <w:rsid w:val="00805BF1"/>
    <w:rsid w:val="00822BC4"/>
    <w:rsid w:val="009560DE"/>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560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60DE"/>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9560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9560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9560DE"/>
    <w:rPr>
      <w:i/>
      <w:iCs/>
    </w:rPr>
  </w:style>
  <w:style w:type="paragraph" w:styleId="Textodeglobo">
    <w:name w:val="Balloon Text"/>
    <w:basedOn w:val="Normal"/>
    <w:link w:val="TextodegloboCar"/>
    <w:uiPriority w:val="99"/>
    <w:semiHidden/>
    <w:unhideWhenUsed/>
    <w:rsid w:val="009560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6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560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60DE"/>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9560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9560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9560DE"/>
    <w:rPr>
      <w:i/>
      <w:iCs/>
    </w:rPr>
  </w:style>
  <w:style w:type="paragraph" w:styleId="Textodeglobo">
    <w:name w:val="Balloon Text"/>
    <w:basedOn w:val="Normal"/>
    <w:link w:val="TextodegloboCar"/>
    <w:uiPriority w:val="99"/>
    <w:semiHidden/>
    <w:unhideWhenUsed/>
    <w:rsid w:val="009560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6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9666">
      <w:bodyDiv w:val="1"/>
      <w:marLeft w:val="0"/>
      <w:marRight w:val="0"/>
      <w:marTop w:val="0"/>
      <w:marBottom w:val="0"/>
      <w:divBdr>
        <w:top w:val="none" w:sz="0" w:space="0" w:color="auto"/>
        <w:left w:val="none" w:sz="0" w:space="0" w:color="auto"/>
        <w:bottom w:val="none" w:sz="0" w:space="0" w:color="auto"/>
        <w:right w:val="none" w:sz="0" w:space="0" w:color="auto"/>
      </w:divBdr>
      <w:divsChild>
        <w:div w:id="1674533428">
          <w:marLeft w:val="0"/>
          <w:marRight w:val="0"/>
          <w:marTop w:val="210"/>
          <w:marBottom w:val="0"/>
          <w:divBdr>
            <w:top w:val="none" w:sz="0" w:space="0" w:color="auto"/>
            <w:left w:val="none" w:sz="0" w:space="0" w:color="auto"/>
            <w:bottom w:val="none" w:sz="0" w:space="0" w:color="auto"/>
            <w:right w:val="none" w:sz="0" w:space="0" w:color="auto"/>
          </w:divBdr>
        </w:div>
        <w:div w:id="266349207">
          <w:marLeft w:val="120"/>
          <w:marRight w:val="0"/>
          <w:marTop w:val="300"/>
          <w:marBottom w:val="0"/>
          <w:divBdr>
            <w:top w:val="single" w:sz="12" w:space="0" w:color="A80D11"/>
            <w:left w:val="single" w:sz="12" w:space="0" w:color="A80D11"/>
            <w:bottom w:val="single" w:sz="12" w:space="0" w:color="A80D11"/>
            <w:right w:val="single" w:sz="12" w:space="0" w:color="A80D1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698</Words>
  <Characters>3842</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2013-03-12T16:02:00Z</dcterms:created>
  <dcterms:modified xsi:type="dcterms:W3CDTF">2013-03-12T16:37:00Z</dcterms:modified>
</cp:coreProperties>
</file>