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E0" w:rsidRPr="0036570D" w:rsidRDefault="004C03E0" w:rsidP="004C03E0">
      <w:pPr>
        <w:shd w:val="clear" w:color="auto" w:fill="FFFFFF"/>
        <w:spacing w:after="120" w:line="630" w:lineRule="atLeast"/>
        <w:jc w:val="center"/>
        <w:outlineLvl w:val="0"/>
        <w:rPr>
          <w:rFonts w:eastAsia="Times New Roman" w:cstheme="minorHAnsi"/>
          <w:b/>
          <w:spacing w:val="-30"/>
          <w:kern w:val="36"/>
          <w:sz w:val="32"/>
          <w:szCs w:val="32"/>
          <w:lang w:eastAsia="es-MX"/>
        </w:rPr>
      </w:pPr>
      <w:r w:rsidRPr="004C03E0">
        <w:rPr>
          <w:rFonts w:eastAsia="Times New Roman" w:cstheme="minorHAnsi"/>
          <w:b/>
          <w:spacing w:val="-30"/>
          <w:kern w:val="36"/>
          <w:sz w:val="32"/>
          <w:szCs w:val="32"/>
          <w:lang w:eastAsia="es-MX"/>
        </w:rPr>
        <w:t>TRAS ULTIMÁTUM, MINE</w:t>
      </w:r>
      <w:r w:rsidRPr="0036570D">
        <w:rPr>
          <w:rFonts w:eastAsia="Times New Roman" w:cstheme="minorHAnsi"/>
          <w:b/>
          <w:spacing w:val="-30"/>
          <w:kern w:val="36"/>
          <w:sz w:val="32"/>
          <w:szCs w:val="32"/>
          <w:lang w:eastAsia="es-MX"/>
        </w:rPr>
        <w:t>RA CHINA JDC ABANDONA LA SIERRA NORTE</w:t>
      </w:r>
    </w:p>
    <w:p w:rsidR="00DC5390" w:rsidRPr="0036570D" w:rsidRDefault="00DC5390" w:rsidP="00DC5390">
      <w:pPr>
        <w:shd w:val="clear" w:color="auto" w:fill="FFFFFF"/>
        <w:spacing w:after="0" w:line="300" w:lineRule="atLeast"/>
        <w:rPr>
          <w:rFonts w:eastAsia="Times New Roman" w:cstheme="minorHAnsi"/>
          <w:b/>
          <w:sz w:val="24"/>
          <w:szCs w:val="24"/>
          <w:lang w:eastAsia="es-MX"/>
        </w:rPr>
      </w:pPr>
      <w:r w:rsidRPr="0036570D">
        <w:rPr>
          <w:rFonts w:eastAsia="Times New Roman" w:cstheme="minorHAnsi"/>
          <w:b/>
          <w:sz w:val="24"/>
          <w:szCs w:val="24"/>
          <w:lang w:eastAsia="es-MX"/>
        </w:rPr>
        <w:t xml:space="preserve">Marco Antonio </w:t>
      </w:r>
      <w:proofErr w:type="spellStart"/>
      <w:r w:rsidRPr="0036570D">
        <w:rPr>
          <w:rFonts w:eastAsia="Times New Roman" w:cstheme="minorHAnsi"/>
          <w:b/>
          <w:sz w:val="24"/>
          <w:szCs w:val="24"/>
          <w:lang w:eastAsia="es-MX"/>
        </w:rPr>
        <w:t>Licona</w:t>
      </w:r>
      <w:proofErr w:type="spellEnd"/>
      <w:r w:rsidR="004C03E0" w:rsidRPr="0036570D">
        <w:rPr>
          <w:rFonts w:eastAsia="Times New Roman" w:cstheme="minorHAnsi"/>
          <w:b/>
          <w:sz w:val="24"/>
          <w:szCs w:val="24"/>
          <w:lang w:eastAsia="es-MX"/>
        </w:rPr>
        <w:t xml:space="preserve">                                                                  </w:t>
      </w:r>
      <w:r w:rsidRPr="0036570D">
        <w:rPr>
          <w:rFonts w:eastAsia="Times New Roman" w:cstheme="minorHAnsi"/>
          <w:b/>
          <w:sz w:val="24"/>
          <w:szCs w:val="24"/>
          <w:lang w:eastAsia="es-MX"/>
        </w:rPr>
        <w:t xml:space="preserve">Jueves 22 Noviembre 2012 </w:t>
      </w:r>
      <w:bookmarkStart w:id="0" w:name="_GoBack"/>
      <w:bookmarkEnd w:id="0"/>
    </w:p>
    <w:p w:rsidR="004C03E0" w:rsidRPr="0036570D" w:rsidRDefault="004C03E0" w:rsidP="00DC5390">
      <w:pPr>
        <w:shd w:val="clear" w:color="auto" w:fill="FFFFFF"/>
        <w:spacing w:after="0" w:line="300" w:lineRule="atLeast"/>
        <w:rPr>
          <w:rFonts w:eastAsia="Times New Roman" w:cstheme="minorHAnsi"/>
          <w:b/>
          <w:sz w:val="24"/>
          <w:szCs w:val="24"/>
          <w:lang w:eastAsia="es-MX"/>
        </w:rPr>
      </w:pPr>
    </w:p>
    <w:p w:rsidR="00DC5390" w:rsidRPr="0036570D" w:rsidRDefault="00DC5390" w:rsidP="00DC5390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b/>
          <w:sz w:val="24"/>
          <w:szCs w:val="24"/>
          <w:lang w:eastAsia="es-MX"/>
        </w:rPr>
      </w:pPr>
      <w:r w:rsidRPr="0036570D">
        <w:rPr>
          <w:rFonts w:eastAsia="Times New Roman" w:cstheme="minorHAnsi"/>
          <w:b/>
          <w:sz w:val="24"/>
          <w:szCs w:val="24"/>
          <w:lang w:eastAsia="es-MX"/>
        </w:rPr>
        <w:t xml:space="preserve">Pobladores de </w:t>
      </w:r>
      <w:proofErr w:type="spellStart"/>
      <w:r w:rsidRPr="0036570D">
        <w:rPr>
          <w:rFonts w:eastAsia="Times New Roman" w:cstheme="minorHAnsi"/>
          <w:b/>
          <w:sz w:val="24"/>
          <w:szCs w:val="24"/>
          <w:lang w:eastAsia="es-MX"/>
        </w:rPr>
        <w:t>Tlamanca</w:t>
      </w:r>
      <w:proofErr w:type="spellEnd"/>
      <w:r w:rsidRPr="0036570D">
        <w:rPr>
          <w:rFonts w:eastAsia="Times New Roman" w:cstheme="minorHAnsi"/>
          <w:b/>
          <w:sz w:val="24"/>
          <w:szCs w:val="24"/>
          <w:lang w:eastAsia="es-MX"/>
        </w:rPr>
        <w:t xml:space="preserve"> decidieron formar comisiones de vigilancia para evitar el regreso de los trabajadores asiáticos</w:t>
      </w:r>
    </w:p>
    <w:p w:rsidR="00DC5390" w:rsidRPr="0036570D" w:rsidRDefault="00DC5390" w:rsidP="00DC5390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DroidSansRegular" w:hAnsi="DroidSansRegular"/>
          <w:sz w:val="21"/>
          <w:szCs w:val="21"/>
        </w:rPr>
      </w:pPr>
      <w:r w:rsidRPr="0036570D">
        <w:rPr>
          <w:noProof/>
        </w:rPr>
        <w:drawing>
          <wp:inline distT="0" distB="0" distL="0" distR="0" wp14:anchorId="7DCDD310" wp14:editId="5C270D77">
            <wp:extent cx="5612130" cy="2897117"/>
            <wp:effectExtent l="0" t="0" r="7620" b="0"/>
            <wp:docPr id="1" name="Imagen 1" descr="Foto Esimagen.com.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Esimagen.com.m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9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E0" w:rsidRPr="0036570D" w:rsidRDefault="004C03E0" w:rsidP="00DC5390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theme="minorHAnsi"/>
        </w:rPr>
      </w:pPr>
    </w:p>
    <w:p w:rsidR="00DC5390" w:rsidRPr="0036570D" w:rsidRDefault="00DC5390" w:rsidP="00DC539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36570D">
        <w:rPr>
          <w:rStyle w:val="Textoennegrita"/>
          <w:rFonts w:asciiTheme="minorHAnsi" w:hAnsiTheme="minorHAnsi" w:cstheme="minorHAnsi"/>
        </w:rPr>
        <w:t xml:space="preserve">Personal y ejecutivos de la empresa china JDC </w:t>
      </w:r>
      <w:proofErr w:type="spellStart"/>
      <w:r w:rsidRPr="0036570D">
        <w:rPr>
          <w:rStyle w:val="Textoennegrita"/>
          <w:rFonts w:asciiTheme="minorHAnsi" w:hAnsiTheme="minorHAnsi" w:cstheme="minorHAnsi"/>
        </w:rPr>
        <w:t>Minerals</w:t>
      </w:r>
      <w:proofErr w:type="spellEnd"/>
      <w:r w:rsidRPr="0036570D">
        <w:rPr>
          <w:rStyle w:val="Textoennegrita"/>
          <w:rFonts w:asciiTheme="minorHAnsi" w:hAnsiTheme="minorHAnsi" w:cstheme="minorHAnsi"/>
        </w:rPr>
        <w:t xml:space="preserve"> desalojaron la mina “La Lupe”, en la comunidad de </w:t>
      </w:r>
      <w:proofErr w:type="spellStart"/>
      <w:r w:rsidRPr="0036570D">
        <w:rPr>
          <w:rStyle w:val="Textoennegrita"/>
          <w:rFonts w:asciiTheme="minorHAnsi" w:hAnsiTheme="minorHAnsi" w:cstheme="minorHAnsi"/>
        </w:rPr>
        <w:t>Tlamanca</w:t>
      </w:r>
      <w:proofErr w:type="spellEnd"/>
      <w:r w:rsidRPr="0036570D">
        <w:rPr>
          <w:rStyle w:val="Textoennegrita"/>
          <w:rFonts w:asciiTheme="minorHAnsi" w:hAnsiTheme="minorHAnsi" w:cstheme="minorHAnsi"/>
        </w:rPr>
        <w:t xml:space="preserve">, antes de cumplirse el plazo de 24 horas que cinco mil pobladores de </w:t>
      </w:r>
      <w:proofErr w:type="spellStart"/>
      <w:r w:rsidRPr="0036570D">
        <w:rPr>
          <w:rStyle w:val="Textoennegrita"/>
          <w:rFonts w:asciiTheme="minorHAnsi" w:hAnsiTheme="minorHAnsi" w:cstheme="minorHAnsi"/>
        </w:rPr>
        <w:t>Zautla</w:t>
      </w:r>
      <w:proofErr w:type="spellEnd"/>
      <w:r w:rsidRPr="0036570D">
        <w:rPr>
          <w:rStyle w:val="Textoennegrita"/>
          <w:rFonts w:asciiTheme="minorHAnsi" w:hAnsiTheme="minorHAnsi" w:cstheme="minorHAnsi"/>
        </w:rPr>
        <w:t xml:space="preserve"> les fijaron el miércoles para abandonar la región.</w:t>
      </w:r>
    </w:p>
    <w:p w:rsidR="00DC5390" w:rsidRPr="0036570D" w:rsidRDefault="00DC5390" w:rsidP="00DC5390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36570D">
        <w:rPr>
          <w:rFonts w:asciiTheme="minorHAnsi" w:hAnsiTheme="minorHAnsi" w:cstheme="minorHAnsi"/>
        </w:rPr>
        <w:t xml:space="preserve">Habitantes de </w:t>
      </w:r>
      <w:proofErr w:type="spellStart"/>
      <w:r w:rsidRPr="0036570D">
        <w:rPr>
          <w:rFonts w:asciiTheme="minorHAnsi" w:hAnsiTheme="minorHAnsi" w:cstheme="minorHAnsi"/>
        </w:rPr>
        <w:t>Tlamanca</w:t>
      </w:r>
      <w:proofErr w:type="spellEnd"/>
      <w:r w:rsidRPr="0036570D">
        <w:rPr>
          <w:rFonts w:asciiTheme="minorHAnsi" w:hAnsiTheme="minorHAnsi" w:cstheme="minorHAnsi"/>
        </w:rPr>
        <w:t xml:space="preserve"> aseguraron haber visto por la mañana de este jueves cómo se marchaban los empresarios; “no dejaron dicho algo ni hicieron ningún encargo, ora sí que ni por la silla volvieron", refirieron los vecinos.</w:t>
      </w:r>
    </w:p>
    <w:p w:rsidR="00DC5390" w:rsidRPr="0036570D" w:rsidRDefault="00DC5390" w:rsidP="00DC539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36570D">
        <w:rPr>
          <w:rFonts w:asciiTheme="minorHAnsi" w:hAnsiTheme="minorHAnsi" w:cstheme="minorHAnsi"/>
        </w:rPr>
        <w:t>Cabe recordar que el miércoles, más de cinco mil habitantes de este municipio lanzaron un ultimátum de 24 horas a los representantes de la minera china para que</w:t>
      </w:r>
      <w:r w:rsidRPr="0036570D">
        <w:rPr>
          <w:rStyle w:val="apple-converted-space"/>
          <w:rFonts w:asciiTheme="minorHAnsi" w:hAnsiTheme="minorHAnsi" w:cstheme="minorHAnsi"/>
        </w:rPr>
        <w:t> </w:t>
      </w:r>
      <w:hyperlink r:id="rId6" w:tgtFrame="_blank" w:history="1">
        <w:r w:rsidRPr="0036570D">
          <w:rPr>
            <w:rStyle w:val="Hipervnculo"/>
            <w:rFonts w:asciiTheme="minorHAnsi" w:hAnsiTheme="minorHAnsi" w:cstheme="minorHAnsi"/>
            <w:color w:val="auto"/>
          </w:rPr>
          <w:t>suspendieran su proyecto de exploración de oro, plata, cobre y níquel, y abandonaran la región.</w:t>
        </w:r>
      </w:hyperlink>
    </w:p>
    <w:p w:rsidR="00DC5390" w:rsidRPr="0036570D" w:rsidRDefault="00DC5390" w:rsidP="00DC5390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36570D">
        <w:rPr>
          <w:rFonts w:asciiTheme="minorHAnsi" w:hAnsiTheme="minorHAnsi" w:cstheme="minorHAnsi"/>
        </w:rPr>
        <w:t xml:space="preserve">Una comisión de pobladores de la junta auxiliar y autoridades municipales llegaron a las 15:30 horas de este jueves a la alambrada que circunda el patio de la mina para cerciorase si los empleados nacionales y asiáticos de JDC </w:t>
      </w:r>
      <w:proofErr w:type="spellStart"/>
      <w:r w:rsidRPr="0036570D">
        <w:rPr>
          <w:rFonts w:asciiTheme="minorHAnsi" w:hAnsiTheme="minorHAnsi" w:cstheme="minorHAnsi"/>
        </w:rPr>
        <w:t>Minerals</w:t>
      </w:r>
      <w:proofErr w:type="spellEnd"/>
      <w:r w:rsidRPr="0036570D">
        <w:rPr>
          <w:rFonts w:asciiTheme="minorHAnsi" w:hAnsiTheme="minorHAnsi" w:cstheme="minorHAnsi"/>
        </w:rPr>
        <w:t xml:space="preserve"> habían cumplido el compromiso de desalojo que fue firmado el jueves por su representante, el contador público Martín Gómez.</w:t>
      </w:r>
    </w:p>
    <w:p w:rsidR="00DC5390" w:rsidRPr="0036570D" w:rsidRDefault="00DC5390" w:rsidP="00DC5390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36570D">
        <w:rPr>
          <w:rFonts w:asciiTheme="minorHAnsi" w:hAnsiTheme="minorHAnsi" w:cstheme="minorHAnsi"/>
        </w:rPr>
        <w:t>El presidente auxiliar, Mauricio Martínez, se acercó a las ventanas de los supuestos dormitorios del personal y nadie respondió a su llamado, por lo que de inmediato los pobladores decidieron formar comisiones de vigilancia para resguardar la entrada de la mina y reportar a la autoridad local cualquier eventualidad.</w:t>
      </w:r>
    </w:p>
    <w:p w:rsidR="00DC5390" w:rsidRPr="0036570D" w:rsidRDefault="00DC5390" w:rsidP="00DC5390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36570D">
        <w:rPr>
          <w:rFonts w:asciiTheme="minorHAnsi" w:hAnsiTheme="minorHAnsi" w:cstheme="minorHAnsi"/>
        </w:rPr>
        <w:lastRenderedPageBreak/>
        <w:t xml:space="preserve">Al final se hizo un pequeño mitin con alrededor de 50 personas de </w:t>
      </w:r>
      <w:proofErr w:type="spellStart"/>
      <w:r w:rsidRPr="0036570D">
        <w:rPr>
          <w:rFonts w:asciiTheme="minorHAnsi" w:hAnsiTheme="minorHAnsi" w:cstheme="minorHAnsi"/>
        </w:rPr>
        <w:t>Tlamanca</w:t>
      </w:r>
      <w:proofErr w:type="spellEnd"/>
      <w:r w:rsidRPr="0036570D">
        <w:rPr>
          <w:rFonts w:asciiTheme="minorHAnsi" w:hAnsiTheme="minorHAnsi" w:cstheme="minorHAnsi"/>
        </w:rPr>
        <w:t xml:space="preserve"> a quienes se les informó la conveniencia de no ingresar a las instalaciones, pues pueden ser denunciados por daño en propiedad ajena y advirtieron que será castigado cualquier acto de vandalismo.</w:t>
      </w:r>
    </w:p>
    <w:p w:rsidR="00DC5390" w:rsidRPr="0036570D" w:rsidRDefault="00DC5390" w:rsidP="00DC539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 w:rsidRPr="0036570D">
        <w:rPr>
          <w:rFonts w:asciiTheme="minorHAnsi" w:hAnsiTheme="minorHAnsi" w:cstheme="minorHAnsi"/>
        </w:rPr>
        <w:t>Por otra parte, las viviendas que los mineros chinos tenían rentadas cerca de La Lupe quedaron vacías, pero con muebles, tanques de gas, refrigeradores, y otros insumos, según lo confirmaron los propios pobladores.</w:t>
      </w:r>
    </w:p>
    <w:p w:rsidR="0031439D" w:rsidRPr="004C03E0" w:rsidRDefault="0031439D">
      <w:pPr>
        <w:rPr>
          <w:rFonts w:cstheme="minorHAnsi"/>
          <w:sz w:val="24"/>
          <w:szCs w:val="24"/>
        </w:rPr>
      </w:pPr>
    </w:p>
    <w:p w:rsidR="00DC5390" w:rsidRPr="004C03E0" w:rsidRDefault="004C03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REFERENCIA: </w:t>
      </w:r>
      <w:r w:rsidR="00DC5390" w:rsidRPr="004C03E0">
        <w:rPr>
          <w:rFonts w:cstheme="minorHAnsi"/>
          <w:sz w:val="24"/>
          <w:szCs w:val="24"/>
        </w:rPr>
        <w:t>http://www.e-consulta.com/2012/index.php/2012-06-13-18-40-00/ecologia/item/tras-ultimatum-minera-china-jdc-abandona-la-sierra-norte</w:t>
      </w:r>
    </w:p>
    <w:sectPr w:rsidR="00DC5390" w:rsidRPr="004C03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90"/>
    <w:rsid w:val="00052026"/>
    <w:rsid w:val="00086333"/>
    <w:rsid w:val="0013123B"/>
    <w:rsid w:val="0031439D"/>
    <w:rsid w:val="0036570D"/>
    <w:rsid w:val="003D6ABD"/>
    <w:rsid w:val="004A0E17"/>
    <w:rsid w:val="004C03E0"/>
    <w:rsid w:val="00652EC7"/>
    <w:rsid w:val="006B4EC4"/>
    <w:rsid w:val="00805BF1"/>
    <w:rsid w:val="00822BC4"/>
    <w:rsid w:val="009B5867"/>
    <w:rsid w:val="00A80B0E"/>
    <w:rsid w:val="00DC5390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C5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C5390"/>
    <w:rPr>
      <w:b/>
      <w:bCs/>
    </w:rPr>
  </w:style>
  <w:style w:type="character" w:customStyle="1" w:styleId="apple-converted-space">
    <w:name w:val="apple-converted-space"/>
    <w:basedOn w:val="Fuentedeprrafopredeter"/>
    <w:rsid w:val="00DC5390"/>
  </w:style>
  <w:style w:type="character" w:styleId="Hipervnculo">
    <w:name w:val="Hyperlink"/>
    <w:basedOn w:val="Fuentedeprrafopredeter"/>
    <w:uiPriority w:val="99"/>
    <w:semiHidden/>
    <w:unhideWhenUsed/>
    <w:rsid w:val="00DC539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C539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C5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C5390"/>
    <w:rPr>
      <w:b/>
      <w:bCs/>
    </w:rPr>
  </w:style>
  <w:style w:type="character" w:customStyle="1" w:styleId="apple-converted-space">
    <w:name w:val="apple-converted-space"/>
    <w:basedOn w:val="Fuentedeprrafopredeter"/>
    <w:rsid w:val="00DC5390"/>
  </w:style>
  <w:style w:type="character" w:styleId="Hipervnculo">
    <w:name w:val="Hyperlink"/>
    <w:basedOn w:val="Fuentedeprrafopredeter"/>
    <w:uiPriority w:val="99"/>
    <w:semiHidden/>
    <w:unhideWhenUsed/>
    <w:rsid w:val="00DC539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C539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4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7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consulta.com/2012/index.php/2012-06-13-18-40-00/ecologia/item/cinco-mil-campesinos-echan-de-zautla-a-la-minera-china-jd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2013-02-06T18:46:00Z</dcterms:created>
  <dcterms:modified xsi:type="dcterms:W3CDTF">2013-02-07T15:20:00Z</dcterms:modified>
</cp:coreProperties>
</file>